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865F" w14:textId="77777777" w:rsidR="00B648A1" w:rsidRPr="00B648A1" w:rsidRDefault="00B648A1" w:rsidP="00E2694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8B4B3F1" w14:textId="0C2F9B6A" w:rsidR="00B648A1" w:rsidRPr="00B648A1" w:rsidRDefault="00B648A1" w:rsidP="00E26941">
      <w:pPr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r w:rsidRPr="00B648A1">
        <w:rPr>
          <w:rFonts w:ascii="Times New Roman" w:hAnsi="Times New Roman"/>
          <w:color w:val="000000"/>
        </w:rPr>
        <w:t>Koolitervishoiuteenuse rahastamise lepingu</w:t>
      </w:r>
    </w:p>
    <w:p w14:paraId="5767FEB0" w14:textId="03A92CFD" w:rsidR="00B648A1" w:rsidRPr="00B648A1" w:rsidRDefault="00E26941" w:rsidP="00E26941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="00B648A1" w:rsidRPr="00B648A1">
        <w:rPr>
          <w:rFonts w:ascii="Times New Roman" w:hAnsi="Times New Roman"/>
          <w:color w:val="000000"/>
        </w:rPr>
        <w:t>isa 6</w:t>
      </w:r>
    </w:p>
    <w:bookmarkEnd w:id="0"/>
    <w:p w14:paraId="3F62DB66" w14:textId="3C9A4A90" w:rsidR="004E4213" w:rsidRPr="004E64B6" w:rsidRDefault="00DF1ADE" w:rsidP="006C591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4B6">
        <w:rPr>
          <w:rFonts w:ascii="Times New Roman" w:hAnsi="Times New Roman"/>
          <w:b/>
          <w:sz w:val="24"/>
          <w:szCs w:val="24"/>
        </w:rPr>
        <w:cr/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>Koolitervishoiuteenuse aruande täitmise juhend</w:t>
      </w:r>
    </w:p>
    <w:p w14:paraId="0D4099DC" w14:textId="77777777" w:rsidR="0098499E" w:rsidRPr="004E64B6" w:rsidRDefault="00755F4F" w:rsidP="00D72205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Aruande täitmine</w:t>
      </w:r>
    </w:p>
    <w:p w14:paraId="025B3217" w14:textId="77777777" w:rsidR="0098499E" w:rsidRPr="004E64B6" w:rsidRDefault="0098499E" w:rsidP="006C59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Tervishoiuteenuse osutaja täidab koolitervishoiu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teenuse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aruanded kokkul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epitud koolide kohta, iga kooli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kohta eraldi õppeaasta 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755F4F" w:rsidRPr="004E64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 jaanuariks ja 15</w:t>
      </w:r>
      <w:r w:rsidR="00755F4F" w:rsidRPr="004E64B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F1ADE"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F1ADE" w:rsidRPr="004E64B6">
        <w:rPr>
          <w:rFonts w:ascii="Times New Roman" w:hAnsi="Times New Roman"/>
          <w:b/>
          <w:bCs/>
          <w:i/>
          <w:color w:val="000000"/>
          <w:sz w:val="24"/>
          <w:szCs w:val="24"/>
        </w:rPr>
        <w:t>augustiks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>ning saadab aruande elektronpostiga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aadressile </w:t>
      </w:r>
      <w:hyperlink r:id="rId4" w:history="1">
        <w:r w:rsidR="00D40B7F" w:rsidRPr="004E64B6">
          <w:rPr>
            <w:rStyle w:val="Hyperlink"/>
            <w:rFonts w:ascii="Times New Roman" w:hAnsi="Times New Roman"/>
            <w:sz w:val="24"/>
            <w:szCs w:val="24"/>
          </w:rPr>
          <w:t>koolitervishoid@haigekassa.ee</w:t>
        </w:r>
      </w:hyperlink>
      <w:r w:rsidR="00D40B7F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>ning edastab samal ajal koolitervishoiuteenuse aruande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>kokkulepitud viisil ka kooli pidajale.</w:t>
      </w:r>
    </w:p>
    <w:p w14:paraId="7F9D536D" w14:textId="77777777" w:rsidR="0098499E" w:rsidRPr="004E64B6" w:rsidRDefault="0098499E" w:rsidP="006C59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Koolitervishoiuteenuse aruande koostamisel on arvesta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tud kokkulepitud indikaatoreid, </w:t>
      </w:r>
      <w:r w:rsidRPr="004E64B6">
        <w:rPr>
          <w:rFonts w:ascii="Times New Roman" w:hAnsi="Times New Roman"/>
          <w:color w:val="000000"/>
          <w:sz w:val="24"/>
          <w:szCs w:val="24"/>
        </w:rPr>
        <w:t>mida on planeeritud kasutada ka Haridusministeeriumi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s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kooli </w:t>
      </w:r>
      <w:proofErr w:type="spellStart"/>
      <w:r w:rsidRPr="004E64B6">
        <w:rPr>
          <w:rFonts w:ascii="Times New Roman" w:hAnsi="Times New Roman"/>
          <w:color w:val="000000"/>
          <w:sz w:val="24"/>
          <w:szCs w:val="24"/>
        </w:rPr>
        <w:t>sis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- ja </w:t>
      </w:r>
      <w:proofErr w:type="spellStart"/>
      <w:r w:rsidR="001E4BA5" w:rsidRPr="004E64B6">
        <w:rPr>
          <w:rFonts w:ascii="Times New Roman" w:hAnsi="Times New Roman"/>
          <w:color w:val="000000"/>
          <w:sz w:val="24"/>
          <w:szCs w:val="24"/>
        </w:rPr>
        <w:t>välishindamisel</w:t>
      </w:r>
      <w:proofErr w:type="spellEnd"/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 vastavalt </w:t>
      </w:r>
      <w:r w:rsidRPr="004E64B6">
        <w:rPr>
          <w:rFonts w:ascii="Times New Roman" w:hAnsi="Times New Roman"/>
          <w:color w:val="000000"/>
          <w:sz w:val="24"/>
          <w:szCs w:val="24"/>
        </w:rPr>
        <w:t>Haridus- ja teadusministri 31. juuli 2003. a määrusele nr 42 “Riikli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ku järelevalve läbiviimise kord </w:t>
      </w:r>
      <w:r w:rsidRPr="004E64B6">
        <w:rPr>
          <w:rFonts w:ascii="Times New Roman" w:hAnsi="Times New Roman"/>
          <w:color w:val="000000"/>
          <w:sz w:val="24"/>
          <w:szCs w:val="24"/>
        </w:rPr>
        <w:t>ning kooli õppe- ja kasvatustegevuse ja juhtimise tulemuslikkuse hindamise kriteeriumid”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 ning mille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osas saab vastava teabe anda </w:t>
      </w:r>
      <w:r w:rsidR="00ED44EA" w:rsidRPr="004E64B6">
        <w:rPr>
          <w:rFonts w:ascii="Times New Roman" w:hAnsi="Times New Roman"/>
          <w:color w:val="000000"/>
          <w:sz w:val="24"/>
          <w:szCs w:val="24"/>
        </w:rPr>
        <w:t xml:space="preserve">koolis koolitervishoiuteenust osutav tervishoiutöötaja (edaspidi </w:t>
      </w:r>
      <w:r w:rsidR="00ED44EA" w:rsidRPr="004E64B6">
        <w:rPr>
          <w:rFonts w:ascii="Times New Roman" w:hAnsi="Times New Roman"/>
          <w:i/>
          <w:iCs/>
          <w:color w:val="000000"/>
          <w:sz w:val="24"/>
          <w:szCs w:val="24"/>
        </w:rPr>
        <w:t>kooliõde</w:t>
      </w:r>
      <w:r w:rsidR="00ED44EA" w:rsidRPr="004E64B6">
        <w:rPr>
          <w:rFonts w:ascii="Times New Roman" w:hAnsi="Times New Roman"/>
          <w:iCs/>
          <w:color w:val="000000"/>
          <w:sz w:val="24"/>
          <w:szCs w:val="24"/>
        </w:rPr>
        <w:t>)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ning mida on samuti võim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alik kasutada kooli arengukavas </w:t>
      </w:r>
      <w:r w:rsidRPr="004E64B6">
        <w:rPr>
          <w:rFonts w:ascii="Times New Roman" w:hAnsi="Times New Roman"/>
          <w:color w:val="000000"/>
          <w:sz w:val="24"/>
          <w:szCs w:val="24"/>
        </w:rPr>
        <w:t>tervise osa planeerimisel ja täitmise jälgimisel.</w:t>
      </w:r>
    </w:p>
    <w:p w14:paraId="519669D8" w14:textId="77777777" w:rsidR="0098499E" w:rsidRPr="004E64B6" w:rsidRDefault="0098499E" w:rsidP="006C59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Kui tervishoiuteenuse osutaja osutab teenust erinevates koolides, esit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atakse 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aruanne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 ühtse aruandena, kus 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iga kool moodustab ühe veeru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. Juhul, kui 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tervishoiuteenuse osutaja 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osutab koolitervishoiuteenust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enam kui 10 koolis, esitatakse 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mitu aruannet</w:t>
      </w:r>
      <w:r w:rsidR="00755F4F" w:rsidRPr="004E64B6">
        <w:rPr>
          <w:rFonts w:ascii="Times New Roman" w:hAnsi="Times New Roman"/>
          <w:b/>
          <w:bCs/>
          <w:color w:val="000000"/>
          <w:sz w:val="24"/>
          <w:szCs w:val="24"/>
        </w:rPr>
        <w:t>, iga aruanne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 kuni 10 kooli </w:t>
      </w:r>
      <w:r w:rsidR="00755F4F" w:rsidRPr="004E64B6">
        <w:rPr>
          <w:rFonts w:ascii="Times New Roman" w:hAnsi="Times New Roman"/>
          <w:b/>
          <w:bCs/>
          <w:color w:val="000000"/>
          <w:sz w:val="24"/>
          <w:szCs w:val="24"/>
        </w:rPr>
        <w:t>kohta</w:t>
      </w:r>
      <w:r w:rsidRPr="004E64B6">
        <w:rPr>
          <w:rFonts w:ascii="Times New Roman" w:hAnsi="Times New Roman"/>
          <w:color w:val="000000"/>
          <w:sz w:val="24"/>
          <w:szCs w:val="24"/>
        </w:rPr>
        <w:t>.</w:t>
      </w:r>
    </w:p>
    <w:p w14:paraId="12676DF2" w14:textId="77777777" w:rsidR="0098499E" w:rsidRPr="004E64B6" w:rsidRDefault="0098499E" w:rsidP="006C59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Koolitervishoiu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teenuse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aruandes 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jäetakse täitmata osad, </w:t>
      </w:r>
      <w:r w:rsidRPr="004E64B6">
        <w:rPr>
          <w:rFonts w:ascii="Times New Roman" w:hAnsi="Times New Roman"/>
          <w:color w:val="000000"/>
          <w:sz w:val="24"/>
          <w:szCs w:val="24"/>
        </w:rPr>
        <w:t>mis ei puuduta vastava kooli õpilaste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>vanuserühmi (nt algkoolide puhul põhikooli- või gümnaasiumi os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>a), ent koolitervishoiu</w:t>
      </w:r>
      <w:r w:rsidR="00755F4F" w:rsidRPr="004E64B6">
        <w:rPr>
          <w:rFonts w:ascii="Times New Roman" w:hAnsi="Times New Roman"/>
          <w:color w:val="000000"/>
          <w:sz w:val="24"/>
          <w:szCs w:val="24"/>
        </w:rPr>
        <w:t>teenuse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 aruanne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esitatakse </w:t>
      </w: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kõigil juhtudel täieliku aruandeformaadi alusel</w:t>
      </w:r>
      <w:r w:rsidRPr="004E64B6">
        <w:rPr>
          <w:rFonts w:ascii="Times New Roman" w:hAnsi="Times New Roman"/>
          <w:color w:val="000000"/>
          <w:sz w:val="24"/>
          <w:szCs w:val="24"/>
        </w:rPr>
        <w:t>, mis o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n vajalik andmete sisestamiseks </w:t>
      </w:r>
      <w:r w:rsidRPr="004E64B6">
        <w:rPr>
          <w:rFonts w:ascii="Times New Roman" w:hAnsi="Times New Roman"/>
          <w:color w:val="000000"/>
          <w:sz w:val="24"/>
          <w:szCs w:val="24"/>
        </w:rPr>
        <w:t>ja edasiseks töötlemiseks.</w:t>
      </w:r>
    </w:p>
    <w:p w14:paraId="24F194AA" w14:textId="77777777" w:rsidR="0098499E" w:rsidRPr="004E64B6" w:rsidRDefault="0098499E" w:rsidP="006C591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Vastavalt koolitervishoiu tegevusjuhendile saab kooliõde teostada ole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masoleva õpilaste tervise alase </w:t>
      </w:r>
      <w:r w:rsidRPr="004E64B6">
        <w:rPr>
          <w:rFonts w:ascii="Times New Roman" w:hAnsi="Times New Roman"/>
          <w:color w:val="000000"/>
          <w:sz w:val="24"/>
          <w:szCs w:val="24"/>
        </w:rPr>
        <w:t>info baasil täiendavaid aruandeid ja analüüse, mida saab kasutada kas ettepanekute esitam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iseks kooli </w:t>
      </w:r>
      <w:r w:rsidRPr="004E64B6">
        <w:rPr>
          <w:rFonts w:ascii="Times New Roman" w:hAnsi="Times New Roman"/>
          <w:color w:val="000000"/>
          <w:sz w:val="24"/>
          <w:szCs w:val="24"/>
        </w:rPr>
        <w:t>pidajale (nt sagedasemad vigastuste tekkimise kohad koolis või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 krooniliste haigustega lastest </w:t>
      </w:r>
      <w:r w:rsidRPr="004E64B6">
        <w:rPr>
          <w:rFonts w:ascii="Times New Roman" w:hAnsi="Times New Roman"/>
          <w:color w:val="000000"/>
          <w:sz w:val="24"/>
          <w:szCs w:val="24"/>
        </w:rPr>
        <w:t>tulenevad erivajadusel kooli korralduses). Tervishoiuteenuse osut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ajal on õigus kasutada aruandes </w:t>
      </w:r>
      <w:r w:rsidRPr="004E64B6">
        <w:rPr>
          <w:rFonts w:ascii="Times New Roman" w:hAnsi="Times New Roman"/>
          <w:color w:val="000000"/>
          <w:sz w:val="24"/>
          <w:szCs w:val="24"/>
        </w:rPr>
        <w:t>kajastatud andmeid tervishoiuteenuse osutaja teenindada olevate k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oolide analüüsiks ning kasutada </w:t>
      </w:r>
      <w:r w:rsidRPr="004E64B6">
        <w:rPr>
          <w:rFonts w:ascii="Times New Roman" w:hAnsi="Times New Roman"/>
          <w:color w:val="000000"/>
          <w:sz w:val="24"/>
          <w:szCs w:val="24"/>
        </w:rPr>
        <w:t>andmeid kooli arengukava koostamisel ning arengukava eesmärkide täitmise jälgimisel.</w:t>
      </w:r>
    </w:p>
    <w:p w14:paraId="6B625328" w14:textId="77777777" w:rsidR="0098499E" w:rsidRPr="004E64B6" w:rsidRDefault="005916AC" w:rsidP="0054239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ÜLDOSA</w:t>
      </w:r>
    </w:p>
    <w:p w14:paraId="361D091D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Täidetakse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 andmeväljad: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aruande esitamis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e periood, tervishoiuasutus</w:t>
      </w:r>
      <w:r w:rsidR="00D40B7F" w:rsidRPr="004E64B6">
        <w:rPr>
          <w:rFonts w:ascii="Times New Roman" w:hAnsi="Times New Roman"/>
          <w:color w:val="000000"/>
          <w:sz w:val="24"/>
          <w:szCs w:val="24"/>
        </w:rPr>
        <w:t xml:space="preserve"> ja kool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A5" w:rsidRPr="004E64B6">
        <w:rPr>
          <w:rFonts w:ascii="Times New Roman" w:hAnsi="Times New Roman"/>
          <w:color w:val="000000"/>
          <w:sz w:val="24"/>
          <w:szCs w:val="24"/>
        </w:rPr>
        <w:t xml:space="preserve">vastavalt etteantud </w:t>
      </w:r>
      <w:r w:rsidRPr="004E64B6">
        <w:rPr>
          <w:rFonts w:ascii="Times New Roman" w:hAnsi="Times New Roman"/>
          <w:color w:val="000000"/>
          <w:sz w:val="24"/>
          <w:szCs w:val="24"/>
        </w:rPr>
        <w:t>valikule, kasutades programmis toodud loetelu alusel asutuste jurii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dilist nimetust</w:t>
      </w:r>
      <w:r w:rsidRPr="004E64B6">
        <w:rPr>
          <w:rFonts w:ascii="Times New Roman" w:hAnsi="Times New Roman"/>
          <w:color w:val="000000"/>
          <w:sz w:val="24"/>
          <w:szCs w:val="24"/>
        </w:rPr>
        <w:t>.</w:t>
      </w:r>
    </w:p>
    <w:p w14:paraId="1DC7D71F" w14:textId="77777777" w:rsidR="0098499E" w:rsidRPr="004E64B6" w:rsidRDefault="0098499E" w:rsidP="0054239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 1. Õpilaste arv</w:t>
      </w:r>
    </w:p>
    <w:p w14:paraId="169494B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color w:val="000000"/>
          <w:sz w:val="24"/>
          <w:szCs w:val="24"/>
        </w:rPr>
        <w:t>Täidetakse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 andmeväljad: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õpilaste arv vastavates vanuserühmades.</w:t>
      </w:r>
    </w:p>
    <w:p w14:paraId="3DDEF529" w14:textId="77777777" w:rsidR="0098499E" w:rsidRPr="004E64B6" w:rsidRDefault="0098499E" w:rsidP="0054239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 2. Koolitervishoiutöötajad</w:t>
      </w:r>
    </w:p>
    <w:p w14:paraId="2D6FFF83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="005916AC"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1398A" w:rsidRPr="004E64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916AC" w:rsidRPr="004E64B6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4E64B6">
        <w:rPr>
          <w:rFonts w:ascii="Times New Roman" w:hAnsi="Times New Roman"/>
          <w:color w:val="000000"/>
          <w:sz w:val="24"/>
          <w:szCs w:val="24"/>
        </w:rPr>
        <w:t>oolitervishoiuteenuse osutajate ametikohtade arv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 koolis</w:t>
      </w:r>
      <w:r w:rsidRPr="004E64B6">
        <w:rPr>
          <w:rFonts w:ascii="Times New Roman" w:hAnsi="Times New Roman"/>
          <w:color w:val="000000"/>
          <w:sz w:val="24"/>
          <w:szCs w:val="24"/>
        </w:rPr>
        <w:t>. Aluseks võetakse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B6">
        <w:rPr>
          <w:rFonts w:ascii="Times New Roman" w:hAnsi="Times New Roman"/>
          <w:color w:val="000000"/>
          <w:sz w:val="24"/>
          <w:szCs w:val="24"/>
        </w:rPr>
        <w:t>tervishoiuteenuse osutaja poolt kooliõega sõlmitud lepingutes toodud ametikohta arv.</w:t>
      </w:r>
    </w:p>
    <w:p w14:paraId="3CAA015B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2.2. </w:t>
      </w:r>
      <w:r w:rsidR="00B1398A" w:rsidRPr="004E64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K</w:t>
      </w:r>
      <w:r w:rsidRPr="004E64B6">
        <w:rPr>
          <w:rFonts w:ascii="Times New Roman" w:hAnsi="Times New Roman"/>
          <w:color w:val="000000"/>
          <w:sz w:val="24"/>
          <w:szCs w:val="24"/>
        </w:rPr>
        <w:t>ooli</w:t>
      </w:r>
      <w:r w:rsidR="00ED44EA" w:rsidRPr="004E64B6">
        <w:rPr>
          <w:rFonts w:ascii="Times New Roman" w:hAnsi="Times New Roman"/>
          <w:color w:val="000000"/>
          <w:sz w:val="24"/>
          <w:szCs w:val="24"/>
        </w:rPr>
        <w:t xml:space="preserve">õe 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registrikood.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Juhul, kui ühes koolis osutab 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koolitervishoiuteenus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t mitu </w:t>
      </w:r>
      <w:r w:rsidR="00ED44EA" w:rsidRPr="004E64B6">
        <w:rPr>
          <w:rFonts w:ascii="Times New Roman" w:hAnsi="Times New Roman"/>
          <w:color w:val="000000"/>
          <w:sz w:val="24"/>
          <w:szCs w:val="24"/>
        </w:rPr>
        <w:t>kooli</w:t>
      </w:r>
      <w:r w:rsidRPr="004E64B6">
        <w:rPr>
          <w:rFonts w:ascii="Times New Roman" w:hAnsi="Times New Roman"/>
          <w:color w:val="000000"/>
          <w:sz w:val="24"/>
          <w:szCs w:val="24"/>
        </w:rPr>
        <w:t>õde, siis koolitervishoiuteenuse aruandesse lisatakse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4EA" w:rsidRPr="004E64B6">
        <w:rPr>
          <w:rFonts w:ascii="Times New Roman" w:hAnsi="Times New Roman"/>
          <w:color w:val="000000"/>
          <w:sz w:val="24"/>
          <w:szCs w:val="24"/>
        </w:rPr>
        <w:t>kõigi kooliõdede registrikoodid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. Kui 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koolitervishoiuteenus</w:t>
      </w:r>
      <w:r w:rsidRPr="004E64B6">
        <w:rPr>
          <w:rFonts w:ascii="Times New Roman" w:hAnsi="Times New Roman"/>
          <w:color w:val="000000"/>
          <w:sz w:val="24"/>
          <w:szCs w:val="24"/>
        </w:rPr>
        <w:t>t osu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 xml:space="preserve">tab 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üleminekuajal </w:t>
      </w:r>
      <w:r w:rsidR="005916AC" w:rsidRPr="004E64B6">
        <w:rPr>
          <w:rFonts w:ascii="Times New Roman" w:hAnsi="Times New Roman"/>
          <w:color w:val="000000"/>
          <w:sz w:val="24"/>
          <w:szCs w:val="24"/>
        </w:rPr>
        <w:t>arst</w:t>
      </w:r>
      <w:r w:rsidR="00733251" w:rsidRPr="004E64B6">
        <w:rPr>
          <w:rFonts w:ascii="Times New Roman" w:hAnsi="Times New Roman"/>
          <w:color w:val="000000"/>
          <w:sz w:val="24"/>
          <w:szCs w:val="24"/>
        </w:rPr>
        <w:t xml:space="preserve">, siis märgitakse </w:t>
      </w:r>
      <w:r w:rsidR="00ED44EA" w:rsidRPr="004E64B6">
        <w:rPr>
          <w:rFonts w:ascii="Times New Roman" w:hAnsi="Times New Roman"/>
          <w:color w:val="000000"/>
          <w:sz w:val="24"/>
          <w:szCs w:val="24"/>
        </w:rPr>
        <w:t>kooli</w:t>
      </w:r>
      <w:r w:rsidR="00733251" w:rsidRPr="004E64B6">
        <w:rPr>
          <w:rFonts w:ascii="Times New Roman" w:hAnsi="Times New Roman"/>
          <w:color w:val="000000"/>
          <w:sz w:val="24"/>
          <w:szCs w:val="24"/>
        </w:rPr>
        <w:t xml:space="preserve">õe </w:t>
      </w:r>
      <w:r w:rsidRPr="004E64B6">
        <w:rPr>
          <w:rFonts w:ascii="Times New Roman" w:hAnsi="Times New Roman"/>
          <w:color w:val="000000"/>
          <w:sz w:val="24"/>
          <w:szCs w:val="24"/>
        </w:rPr>
        <w:t>registrikoodi lahtrisse teenust osutava arsti registrikood.</w:t>
      </w:r>
    </w:p>
    <w:p w14:paraId="6102E5CF" w14:textId="77777777" w:rsidR="0098499E" w:rsidRPr="004E64B6" w:rsidRDefault="005916AC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</w:t>
      </w:r>
      <w:r w:rsidR="0098499E"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4E64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Kooliõe töötundide arv koolis nädala kohta. Aluseks võetakse tervishoiutöötajaga sõlmitud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lepingus toodud töötundide arv. Täiskohaga tööaeg on 40 tundi nädalas. Täiskoormusega töö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arvestuse </w:t>
      </w:r>
      <w:r w:rsidR="005D5178" w:rsidRPr="004E64B6">
        <w:rPr>
          <w:rFonts w:ascii="Times New Roman" w:hAnsi="Times New Roman"/>
          <w:color w:val="000000"/>
          <w:sz w:val="24"/>
          <w:szCs w:val="24"/>
        </w:rPr>
        <w:t>ligikaudseks ulatuseks on 600 õpilast ühe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 kooliõe kohta, riigi asutatud tervisest</w:t>
      </w:r>
      <w:r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tulenevate </w:t>
      </w:r>
      <w:r w:rsidR="00722B0E" w:rsidRPr="004E64B6">
        <w:rPr>
          <w:rFonts w:ascii="Times New Roman" w:hAnsi="Times New Roman"/>
          <w:color w:val="000000"/>
          <w:sz w:val="24"/>
          <w:szCs w:val="24"/>
        </w:rPr>
        <w:t>tõhustatud ja erituge vajavate</w:t>
      </w:r>
      <w:r w:rsidR="005D5178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ADE" w:rsidRPr="004E64B6">
        <w:rPr>
          <w:rFonts w:ascii="Times New Roman" w:hAnsi="Times New Roman"/>
          <w:color w:val="000000"/>
          <w:sz w:val="24"/>
          <w:szCs w:val="24"/>
        </w:rPr>
        <w:t xml:space="preserve">õpilaste koolides </w:t>
      </w:r>
      <w:r w:rsidR="00DF1ADE" w:rsidRPr="004E64B6">
        <w:rPr>
          <w:rFonts w:ascii="Times New Roman" w:hAnsi="Times New Roman"/>
          <w:i/>
          <w:color w:val="000000"/>
          <w:sz w:val="24"/>
          <w:szCs w:val="24"/>
        </w:rPr>
        <w:t>125</w:t>
      </w:r>
      <w:r w:rsidR="005D5178" w:rsidRPr="004E64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D5178" w:rsidRPr="004E64B6">
        <w:rPr>
          <w:rFonts w:ascii="Times New Roman" w:hAnsi="Times New Roman"/>
          <w:color w:val="000000"/>
          <w:sz w:val="24"/>
          <w:szCs w:val="24"/>
        </w:rPr>
        <w:t>õpilast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178" w:rsidRPr="004E64B6">
        <w:rPr>
          <w:rFonts w:ascii="Times New Roman" w:hAnsi="Times New Roman"/>
          <w:color w:val="000000"/>
          <w:sz w:val="24"/>
          <w:szCs w:val="24"/>
        </w:rPr>
        <w:t xml:space="preserve">ühe kooliõe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kohta.</w:t>
      </w:r>
    </w:p>
    <w:p w14:paraId="473729AA" w14:textId="77777777" w:rsidR="0098499E" w:rsidRPr="004E64B6" w:rsidRDefault="005D5178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2.4</w:t>
      </w:r>
      <w:r w:rsidR="0098499E"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4E64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Kooliõe vastuvõtu tundide aeg koolis nädala kohta. Tervishoiute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enuse osutajal peab olema kooli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pidajaga kooskõlastatud vast</w:t>
      </w:r>
      <w:r w:rsidRPr="004E64B6">
        <w:rPr>
          <w:rFonts w:ascii="Times New Roman" w:hAnsi="Times New Roman"/>
          <w:color w:val="000000"/>
          <w:sz w:val="24"/>
          <w:szCs w:val="24"/>
        </w:rPr>
        <w:t>uvõtu ajagraafik iga kooli osas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 arvestades, et ühe ja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 sama kooliõe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vastuvõtu ajad erinevates koolides ei kattuks. Aluseks võetakse vas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tavas koolis määratud vastuvõtu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ajad.</w:t>
      </w:r>
    </w:p>
    <w:p w14:paraId="2A463514" w14:textId="77777777" w:rsidR="0098499E" w:rsidRPr="004E64B6" w:rsidRDefault="005D5178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2.5</w:t>
      </w:r>
      <w:r w:rsidR="0098499E" w:rsidRPr="004E64B6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4E64B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>Vastuvõturuumina arvestatakse sotsiaalministri 13. augusti 2010. a määruses nr 56 „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Nõuded </w:t>
      </w:r>
      <w:proofErr w:type="spellStart"/>
      <w:r w:rsidR="0098499E" w:rsidRPr="004E64B6">
        <w:rPr>
          <w:rFonts w:ascii="Times New Roman" w:hAnsi="Times New Roman"/>
          <w:color w:val="000000"/>
          <w:sz w:val="24"/>
          <w:szCs w:val="24"/>
        </w:rPr>
        <w:t>õendusabi</w:t>
      </w:r>
      <w:proofErr w:type="spellEnd"/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 iseseisvaks osutamiseks vajalikele ruumidele, sisseseadele, 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aparatuurile, töövahenditele ja </w:t>
      </w:r>
      <w:r w:rsidR="0098499E" w:rsidRPr="004E64B6">
        <w:rPr>
          <w:rFonts w:ascii="Times New Roman" w:hAnsi="Times New Roman"/>
          <w:color w:val="000000"/>
          <w:sz w:val="24"/>
          <w:szCs w:val="24"/>
        </w:rPr>
        <w:t xml:space="preserve">ravimitele“ kirjeldatud tervishoiuteenuse osutamiseks koolis olevat </w:t>
      </w:r>
      <w:r w:rsidR="001D5F3D" w:rsidRPr="004E64B6">
        <w:rPr>
          <w:rFonts w:ascii="Times New Roman" w:hAnsi="Times New Roman"/>
          <w:color w:val="000000"/>
          <w:sz w:val="24"/>
          <w:szCs w:val="24"/>
        </w:rPr>
        <w:t xml:space="preserve">eraldi ruumi. Kui koolis ei ole </w:t>
      </w:r>
      <w:r w:rsidR="0098499E" w:rsidRPr="004E64B6">
        <w:rPr>
          <w:rFonts w:ascii="Times New Roman" w:hAnsi="Times New Roman"/>
          <w:sz w:val="24"/>
          <w:szCs w:val="24"/>
        </w:rPr>
        <w:t xml:space="preserve">eraldi vastuvõturuumi, märgitakse aruandesse </w:t>
      </w:r>
      <w:r w:rsidRPr="004E64B6">
        <w:rPr>
          <w:rFonts w:ascii="Times New Roman" w:hAnsi="Times New Roman"/>
          <w:sz w:val="24"/>
          <w:szCs w:val="24"/>
        </w:rPr>
        <w:t>„</w:t>
      </w:r>
      <w:r w:rsidR="0098499E" w:rsidRPr="004E64B6">
        <w:rPr>
          <w:rFonts w:ascii="Times New Roman" w:hAnsi="Times New Roman"/>
          <w:sz w:val="24"/>
          <w:szCs w:val="24"/>
        </w:rPr>
        <w:t>0</w:t>
      </w:r>
      <w:r w:rsidRPr="004E64B6">
        <w:rPr>
          <w:rFonts w:ascii="Times New Roman" w:hAnsi="Times New Roman"/>
          <w:sz w:val="24"/>
          <w:szCs w:val="24"/>
        </w:rPr>
        <w:t>“</w:t>
      </w:r>
      <w:r w:rsidR="0098499E" w:rsidRPr="004E64B6">
        <w:rPr>
          <w:rFonts w:ascii="Times New Roman" w:hAnsi="Times New Roman"/>
          <w:sz w:val="24"/>
          <w:szCs w:val="24"/>
        </w:rPr>
        <w:t xml:space="preserve">, kui on eraldi vastuvõturuum, märgitakse </w:t>
      </w:r>
      <w:r w:rsidRPr="004E64B6">
        <w:rPr>
          <w:rFonts w:ascii="Times New Roman" w:hAnsi="Times New Roman"/>
          <w:sz w:val="24"/>
          <w:szCs w:val="24"/>
        </w:rPr>
        <w:t>„</w:t>
      </w:r>
      <w:r w:rsidR="0098499E" w:rsidRPr="004E64B6">
        <w:rPr>
          <w:rFonts w:ascii="Times New Roman" w:hAnsi="Times New Roman"/>
          <w:sz w:val="24"/>
          <w:szCs w:val="24"/>
        </w:rPr>
        <w:t>1</w:t>
      </w:r>
      <w:r w:rsidRPr="004E64B6">
        <w:rPr>
          <w:rFonts w:ascii="Times New Roman" w:hAnsi="Times New Roman"/>
          <w:sz w:val="24"/>
          <w:szCs w:val="24"/>
        </w:rPr>
        <w:t>“</w:t>
      </w:r>
      <w:r w:rsidR="0098499E" w:rsidRPr="004E64B6">
        <w:rPr>
          <w:rFonts w:ascii="Times New Roman" w:hAnsi="Times New Roman"/>
          <w:sz w:val="24"/>
          <w:szCs w:val="24"/>
        </w:rPr>
        <w:t xml:space="preserve"> ja kui on</w:t>
      </w:r>
      <w:r w:rsidR="001D5F3D" w:rsidRPr="004E64B6">
        <w:rPr>
          <w:rFonts w:ascii="Times New Roman" w:hAnsi="Times New Roman"/>
          <w:sz w:val="24"/>
          <w:szCs w:val="24"/>
        </w:rPr>
        <w:t xml:space="preserve"> </w:t>
      </w:r>
      <w:r w:rsidR="0098499E" w:rsidRPr="004E64B6">
        <w:rPr>
          <w:rFonts w:ascii="Times New Roman" w:hAnsi="Times New Roman"/>
          <w:sz w:val="24"/>
          <w:szCs w:val="24"/>
        </w:rPr>
        <w:t xml:space="preserve">mitu nõuetekohast vastuvõturuumi, märgitakse aruandesse </w:t>
      </w:r>
      <w:r w:rsidRPr="004E64B6">
        <w:rPr>
          <w:rFonts w:ascii="Times New Roman" w:hAnsi="Times New Roman"/>
          <w:sz w:val="24"/>
          <w:szCs w:val="24"/>
        </w:rPr>
        <w:t>„</w:t>
      </w:r>
      <w:r w:rsidR="0098499E" w:rsidRPr="004E64B6">
        <w:rPr>
          <w:rFonts w:ascii="Times New Roman" w:hAnsi="Times New Roman"/>
          <w:sz w:val="24"/>
          <w:szCs w:val="24"/>
        </w:rPr>
        <w:t>2</w:t>
      </w:r>
      <w:r w:rsidRPr="004E64B6">
        <w:rPr>
          <w:rFonts w:ascii="Times New Roman" w:hAnsi="Times New Roman"/>
          <w:sz w:val="24"/>
          <w:szCs w:val="24"/>
        </w:rPr>
        <w:t>“</w:t>
      </w:r>
      <w:r w:rsidR="0098499E" w:rsidRPr="004E64B6">
        <w:rPr>
          <w:rFonts w:ascii="Times New Roman" w:hAnsi="Times New Roman"/>
          <w:sz w:val="24"/>
          <w:szCs w:val="24"/>
        </w:rPr>
        <w:t>.</w:t>
      </w:r>
    </w:p>
    <w:p w14:paraId="626EFD55" w14:textId="77777777" w:rsidR="0098499E" w:rsidRPr="004E64B6" w:rsidRDefault="004E6B45" w:rsidP="00B1398A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>2.6</w:t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>.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98499E" w:rsidRPr="004E64B6">
        <w:rPr>
          <w:rFonts w:ascii="Times New Roman" w:hAnsi="Times New Roman"/>
          <w:sz w:val="24"/>
          <w:szCs w:val="24"/>
        </w:rPr>
        <w:t>Interneti püsiühendusega arvuti kasutamise võimalus vastu</w:t>
      </w:r>
      <w:r w:rsidR="001D5F3D" w:rsidRPr="004E64B6">
        <w:rPr>
          <w:rFonts w:ascii="Times New Roman" w:hAnsi="Times New Roman"/>
          <w:sz w:val="24"/>
          <w:szCs w:val="24"/>
        </w:rPr>
        <w:t xml:space="preserve">võturuumis. Seda informatsiooni </w:t>
      </w:r>
      <w:r w:rsidR="0098499E" w:rsidRPr="004E64B6">
        <w:rPr>
          <w:rFonts w:ascii="Times New Roman" w:hAnsi="Times New Roman"/>
          <w:sz w:val="24"/>
          <w:szCs w:val="24"/>
        </w:rPr>
        <w:t>vajatakse, et planeerida koolitervishoiuteenuse arenda</w:t>
      </w:r>
      <w:r w:rsidR="001D5F3D" w:rsidRPr="004E64B6">
        <w:rPr>
          <w:rFonts w:ascii="Times New Roman" w:hAnsi="Times New Roman"/>
          <w:sz w:val="24"/>
          <w:szCs w:val="24"/>
        </w:rPr>
        <w:t xml:space="preserve">miseks lahendusi, mis põhinevad </w:t>
      </w:r>
      <w:r w:rsidR="0098499E" w:rsidRPr="004E64B6">
        <w:rPr>
          <w:rFonts w:ascii="Times New Roman" w:hAnsi="Times New Roman"/>
          <w:sz w:val="24"/>
          <w:szCs w:val="24"/>
        </w:rPr>
        <w:t>tarkvaralahendustel. K</w:t>
      </w:r>
      <w:r w:rsidRPr="004E64B6">
        <w:rPr>
          <w:rFonts w:ascii="Times New Roman" w:hAnsi="Times New Roman"/>
          <w:sz w:val="24"/>
          <w:szCs w:val="24"/>
        </w:rPr>
        <w:t>ui kooliõel on vastuvõturuumis i</w:t>
      </w:r>
      <w:r w:rsidR="0098499E" w:rsidRPr="004E64B6">
        <w:rPr>
          <w:rFonts w:ascii="Times New Roman" w:hAnsi="Times New Roman"/>
          <w:sz w:val="24"/>
          <w:szCs w:val="24"/>
        </w:rPr>
        <w:t>nterneti p</w:t>
      </w:r>
      <w:r w:rsidR="001D5F3D" w:rsidRPr="004E64B6">
        <w:rPr>
          <w:rFonts w:ascii="Times New Roman" w:hAnsi="Times New Roman"/>
          <w:sz w:val="24"/>
          <w:szCs w:val="24"/>
        </w:rPr>
        <w:t xml:space="preserve">üsiühendusega arvuti kasutamise </w:t>
      </w:r>
      <w:r w:rsidR="0098499E" w:rsidRPr="004E64B6">
        <w:rPr>
          <w:rFonts w:ascii="Times New Roman" w:hAnsi="Times New Roman"/>
          <w:sz w:val="24"/>
          <w:szCs w:val="24"/>
        </w:rPr>
        <w:t xml:space="preserve">võimalus, märgitakse aruandesse </w:t>
      </w:r>
      <w:r w:rsidRPr="004E64B6">
        <w:rPr>
          <w:rFonts w:ascii="Times New Roman" w:hAnsi="Times New Roman"/>
          <w:sz w:val="24"/>
          <w:szCs w:val="24"/>
        </w:rPr>
        <w:t>„1“</w:t>
      </w:r>
      <w:r w:rsidR="0098499E" w:rsidRPr="004E64B6">
        <w:rPr>
          <w:rFonts w:ascii="Times New Roman" w:hAnsi="Times New Roman"/>
          <w:sz w:val="24"/>
          <w:szCs w:val="24"/>
        </w:rPr>
        <w:t xml:space="preserve">, kui ei ole, märgitakse </w:t>
      </w:r>
      <w:r w:rsidRPr="004E64B6">
        <w:rPr>
          <w:rFonts w:ascii="Times New Roman" w:hAnsi="Times New Roman"/>
          <w:sz w:val="24"/>
          <w:szCs w:val="24"/>
        </w:rPr>
        <w:t>„</w:t>
      </w:r>
      <w:r w:rsidR="0098499E" w:rsidRPr="004E64B6">
        <w:rPr>
          <w:rFonts w:ascii="Times New Roman" w:hAnsi="Times New Roman"/>
          <w:sz w:val="24"/>
          <w:szCs w:val="24"/>
        </w:rPr>
        <w:t>0</w:t>
      </w:r>
      <w:r w:rsidRPr="004E64B6">
        <w:rPr>
          <w:rFonts w:ascii="Times New Roman" w:hAnsi="Times New Roman"/>
          <w:sz w:val="24"/>
          <w:szCs w:val="24"/>
        </w:rPr>
        <w:t>“</w:t>
      </w:r>
      <w:r w:rsidR="0098499E" w:rsidRPr="004E64B6">
        <w:rPr>
          <w:rFonts w:ascii="Times New Roman" w:hAnsi="Times New Roman"/>
          <w:sz w:val="24"/>
          <w:szCs w:val="24"/>
        </w:rPr>
        <w:t>.</w:t>
      </w:r>
    </w:p>
    <w:p w14:paraId="3CDC250F" w14:textId="77777777" w:rsidR="0098499E" w:rsidRPr="004E64B6" w:rsidRDefault="0034740A" w:rsidP="0054239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 xml:space="preserve"> 3. Tervise ja heaolu edendamine</w:t>
      </w:r>
    </w:p>
    <w:p w14:paraId="64868843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 xml:space="preserve">Kooli arengukavas tervise valdkonna kajastatus arvestatakse </w:t>
      </w:r>
      <w:r w:rsidR="001D5F3D" w:rsidRPr="004E64B6">
        <w:rPr>
          <w:rFonts w:ascii="Times New Roman" w:hAnsi="Times New Roman"/>
          <w:sz w:val="24"/>
          <w:szCs w:val="24"/>
        </w:rPr>
        <w:t xml:space="preserve">kooli arengukava </w:t>
      </w:r>
      <w:proofErr w:type="spellStart"/>
      <w:r w:rsidR="001D5F3D" w:rsidRPr="004E64B6">
        <w:rPr>
          <w:rFonts w:ascii="Times New Roman" w:hAnsi="Times New Roman"/>
          <w:sz w:val="24"/>
          <w:szCs w:val="24"/>
        </w:rPr>
        <w:t>tekstilise</w:t>
      </w:r>
      <w:proofErr w:type="spellEnd"/>
      <w:r w:rsidR="001D5F3D" w:rsidRPr="004E64B6">
        <w:rPr>
          <w:rFonts w:ascii="Times New Roman" w:hAnsi="Times New Roman"/>
          <w:sz w:val="24"/>
          <w:szCs w:val="24"/>
        </w:rPr>
        <w:t xml:space="preserve"> osa </w:t>
      </w:r>
      <w:r w:rsidRPr="004E64B6">
        <w:rPr>
          <w:rFonts w:ascii="Times New Roman" w:hAnsi="Times New Roman"/>
          <w:sz w:val="24"/>
          <w:szCs w:val="24"/>
        </w:rPr>
        <w:t>analüüsi alusel. Kooli arengukava on avalik dokument ning koo</w:t>
      </w:r>
      <w:r w:rsidR="001D5F3D" w:rsidRPr="004E64B6">
        <w:rPr>
          <w:rFonts w:ascii="Times New Roman" w:hAnsi="Times New Roman"/>
          <w:sz w:val="24"/>
          <w:szCs w:val="24"/>
        </w:rPr>
        <w:t xml:space="preserve">liõel peab olema ülevaade kooli </w:t>
      </w:r>
      <w:r w:rsidRPr="004E64B6">
        <w:rPr>
          <w:rFonts w:ascii="Times New Roman" w:hAnsi="Times New Roman"/>
          <w:sz w:val="24"/>
          <w:szCs w:val="24"/>
        </w:rPr>
        <w:t>planeeritavatest eesmärkidest ja tegevustest, s.h. õpilaste tervise valdkonnas.</w:t>
      </w:r>
    </w:p>
    <w:p w14:paraId="18266E0D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Ettepanekud kooli pidajale koolikeskkonna, õppekoormuse jm o</w:t>
      </w:r>
      <w:r w:rsidR="001D5F3D" w:rsidRPr="004E64B6">
        <w:rPr>
          <w:rFonts w:ascii="Times New Roman" w:hAnsi="Times New Roman"/>
          <w:sz w:val="24"/>
          <w:szCs w:val="24"/>
        </w:rPr>
        <w:t xml:space="preserve">sas </w:t>
      </w:r>
      <w:r w:rsidR="00F938BD" w:rsidRPr="004E64B6">
        <w:rPr>
          <w:rFonts w:ascii="Times New Roman" w:hAnsi="Times New Roman"/>
          <w:sz w:val="24"/>
          <w:szCs w:val="24"/>
        </w:rPr>
        <w:t>–</w:t>
      </w:r>
      <w:r w:rsidR="001D5F3D" w:rsidRPr="004E64B6">
        <w:rPr>
          <w:rFonts w:ascii="Times New Roman" w:hAnsi="Times New Roman"/>
          <w:sz w:val="24"/>
          <w:szCs w:val="24"/>
        </w:rPr>
        <w:t xml:space="preserve"> tuuakse ettepanekute arv, </w:t>
      </w:r>
      <w:r w:rsidRPr="004E64B6">
        <w:rPr>
          <w:rFonts w:ascii="Times New Roman" w:hAnsi="Times New Roman"/>
          <w:sz w:val="24"/>
          <w:szCs w:val="24"/>
        </w:rPr>
        <w:t>ettepanekud on kirjalikult fikseeritud kooliõe dokumentatsiooni juure</w:t>
      </w:r>
      <w:r w:rsidR="001D5F3D" w:rsidRPr="004E64B6">
        <w:rPr>
          <w:rFonts w:ascii="Times New Roman" w:hAnsi="Times New Roman"/>
          <w:sz w:val="24"/>
          <w:szCs w:val="24"/>
        </w:rPr>
        <w:t xml:space="preserve">s (s.h. koosolekute protokollid </w:t>
      </w:r>
      <w:r w:rsidRPr="004E64B6">
        <w:rPr>
          <w:rFonts w:ascii="Times New Roman" w:hAnsi="Times New Roman"/>
          <w:sz w:val="24"/>
          <w:szCs w:val="24"/>
        </w:rPr>
        <w:t xml:space="preserve">koolis jm). Kui ettepanekud on edastatud suuliselt (s.h. telefoni teel), </w:t>
      </w:r>
      <w:r w:rsidR="001D5F3D" w:rsidRPr="004E64B6">
        <w:rPr>
          <w:rFonts w:ascii="Times New Roman" w:hAnsi="Times New Roman"/>
          <w:sz w:val="24"/>
          <w:szCs w:val="24"/>
        </w:rPr>
        <w:t xml:space="preserve">peab tervishoiuteenuse osutajal </w:t>
      </w:r>
      <w:r w:rsidRPr="004E64B6">
        <w:rPr>
          <w:rFonts w:ascii="Times New Roman" w:hAnsi="Times New Roman"/>
          <w:sz w:val="24"/>
          <w:szCs w:val="24"/>
        </w:rPr>
        <w:t>olema dokumentatsioon</w:t>
      </w:r>
      <w:r w:rsidR="00F938BD" w:rsidRPr="004E64B6">
        <w:rPr>
          <w:rFonts w:ascii="Times New Roman" w:hAnsi="Times New Roman"/>
          <w:sz w:val="24"/>
          <w:szCs w:val="24"/>
        </w:rPr>
        <w:t>i</w:t>
      </w:r>
      <w:r w:rsidRPr="004E64B6">
        <w:rPr>
          <w:rFonts w:ascii="Times New Roman" w:hAnsi="Times New Roman"/>
          <w:sz w:val="24"/>
          <w:szCs w:val="24"/>
        </w:rPr>
        <w:t>s sellekohane märkus koos ettepa</w:t>
      </w:r>
      <w:r w:rsidR="001D5F3D" w:rsidRPr="004E64B6">
        <w:rPr>
          <w:rFonts w:ascii="Times New Roman" w:hAnsi="Times New Roman"/>
          <w:sz w:val="24"/>
          <w:szCs w:val="24"/>
        </w:rPr>
        <w:t xml:space="preserve">neku </w:t>
      </w:r>
      <w:r w:rsidR="00F938BD" w:rsidRPr="004E64B6">
        <w:rPr>
          <w:rFonts w:ascii="Times New Roman" w:hAnsi="Times New Roman"/>
          <w:sz w:val="24"/>
          <w:szCs w:val="24"/>
        </w:rPr>
        <w:t xml:space="preserve">lühikokkuvõtte, </w:t>
      </w:r>
      <w:r w:rsidR="001D5F3D" w:rsidRPr="004E64B6">
        <w:rPr>
          <w:rFonts w:ascii="Times New Roman" w:hAnsi="Times New Roman"/>
          <w:sz w:val="24"/>
          <w:szCs w:val="24"/>
        </w:rPr>
        <w:t>edastamise aja ja isiku</w:t>
      </w:r>
      <w:r w:rsidR="00F938BD" w:rsidRPr="004E64B6">
        <w:rPr>
          <w:rFonts w:ascii="Times New Roman" w:hAnsi="Times New Roman"/>
          <w:sz w:val="24"/>
          <w:szCs w:val="24"/>
        </w:rPr>
        <w:t xml:space="preserve"> nime</w:t>
      </w:r>
      <w:r w:rsidR="001D5F3D" w:rsidRPr="004E64B6">
        <w:rPr>
          <w:rFonts w:ascii="Times New Roman" w:hAnsi="Times New Roman"/>
          <w:sz w:val="24"/>
          <w:szCs w:val="24"/>
        </w:rPr>
        <w:t xml:space="preserve">ga, </w:t>
      </w:r>
      <w:r w:rsidRPr="004E64B6">
        <w:rPr>
          <w:rFonts w:ascii="Times New Roman" w:hAnsi="Times New Roman"/>
          <w:sz w:val="24"/>
          <w:szCs w:val="24"/>
        </w:rPr>
        <w:t>kellele ettepanek edastati.</w:t>
      </w:r>
    </w:p>
    <w:p w14:paraId="155897EE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656D81" w:rsidRPr="004E64B6">
        <w:rPr>
          <w:rFonts w:ascii="Times New Roman" w:hAnsi="Times New Roman"/>
          <w:sz w:val="24"/>
          <w:szCs w:val="24"/>
        </w:rPr>
        <w:t>Esita</w:t>
      </w:r>
      <w:r w:rsidR="00F938BD" w:rsidRPr="004E64B6">
        <w:rPr>
          <w:rFonts w:ascii="Times New Roman" w:hAnsi="Times New Roman"/>
          <w:sz w:val="24"/>
          <w:szCs w:val="24"/>
        </w:rPr>
        <w:t>takse õpilaste arv</w:t>
      </w:r>
      <w:r w:rsidRPr="004E64B6">
        <w:rPr>
          <w:rFonts w:ascii="Times New Roman" w:hAnsi="Times New Roman"/>
          <w:sz w:val="24"/>
          <w:szCs w:val="24"/>
        </w:rPr>
        <w:t>. Kooliõde võib osaleda tervisekasvatuslikus õpetamises ja</w:t>
      </w:r>
      <w:r w:rsidR="00002BE9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juhendamises koostöös koolitervise meeskonnaga. Kooliõde dokumenteerib teabe toimunud</w:t>
      </w:r>
      <w:r w:rsidR="00002BE9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loengutest, rühmatöödest, juhendamistest või korraldatud üritustest,</w:t>
      </w:r>
      <w:r w:rsidR="001D5F3D" w:rsidRPr="004E64B6">
        <w:rPr>
          <w:rFonts w:ascii="Times New Roman" w:hAnsi="Times New Roman"/>
          <w:sz w:val="24"/>
          <w:szCs w:val="24"/>
        </w:rPr>
        <w:t xml:space="preserve"> s.h loengu/</w:t>
      </w:r>
      <w:r w:rsidR="00364B02" w:rsidRPr="004E64B6">
        <w:rPr>
          <w:rFonts w:ascii="Times New Roman" w:hAnsi="Times New Roman"/>
          <w:sz w:val="24"/>
          <w:szCs w:val="24"/>
        </w:rPr>
        <w:t xml:space="preserve"> </w:t>
      </w:r>
      <w:r w:rsidR="001D5F3D" w:rsidRPr="004E64B6">
        <w:rPr>
          <w:rFonts w:ascii="Times New Roman" w:hAnsi="Times New Roman"/>
          <w:sz w:val="24"/>
          <w:szCs w:val="24"/>
        </w:rPr>
        <w:t>juhendamise/</w:t>
      </w:r>
      <w:r w:rsidR="00364B02" w:rsidRPr="004E64B6">
        <w:rPr>
          <w:rFonts w:ascii="Times New Roman" w:hAnsi="Times New Roman"/>
          <w:sz w:val="24"/>
          <w:szCs w:val="24"/>
        </w:rPr>
        <w:t xml:space="preserve"> </w:t>
      </w:r>
      <w:r w:rsidR="001D5F3D" w:rsidRPr="004E64B6">
        <w:rPr>
          <w:rFonts w:ascii="Times New Roman" w:hAnsi="Times New Roman"/>
          <w:sz w:val="24"/>
          <w:szCs w:val="24"/>
        </w:rPr>
        <w:t xml:space="preserve">ürituse </w:t>
      </w:r>
      <w:r w:rsidRPr="004E64B6">
        <w:rPr>
          <w:rFonts w:ascii="Times New Roman" w:hAnsi="Times New Roman"/>
          <w:sz w:val="24"/>
          <w:szCs w:val="24"/>
        </w:rPr>
        <w:t>progr</w:t>
      </w:r>
      <w:r w:rsidR="00002BE9" w:rsidRPr="004E64B6">
        <w:rPr>
          <w:rFonts w:ascii="Times New Roman" w:hAnsi="Times New Roman"/>
          <w:sz w:val="24"/>
          <w:szCs w:val="24"/>
        </w:rPr>
        <w:t>amm või teema ja osalejate arv</w:t>
      </w:r>
      <w:r w:rsidRPr="004E64B6">
        <w:rPr>
          <w:rFonts w:ascii="Times New Roman" w:hAnsi="Times New Roman"/>
          <w:sz w:val="24"/>
          <w:szCs w:val="24"/>
        </w:rPr>
        <w:t xml:space="preserve"> (nimekirja alusel või osalenud klassid koos osa</w:t>
      </w:r>
      <w:r w:rsidR="001D5F3D" w:rsidRPr="004E64B6">
        <w:rPr>
          <w:rFonts w:ascii="Times New Roman" w:hAnsi="Times New Roman"/>
          <w:sz w:val="24"/>
          <w:szCs w:val="24"/>
        </w:rPr>
        <w:t xml:space="preserve">lenud õpilaste </w:t>
      </w:r>
      <w:r w:rsidRPr="004E64B6">
        <w:rPr>
          <w:rFonts w:ascii="Times New Roman" w:hAnsi="Times New Roman"/>
          <w:sz w:val="24"/>
          <w:szCs w:val="24"/>
        </w:rPr>
        <w:t>arvuga).</w:t>
      </w:r>
    </w:p>
    <w:p w14:paraId="02C94993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 xml:space="preserve">Koolitoitu söövate õpilaste arv </w:t>
      </w:r>
      <w:r w:rsidR="00002BE9" w:rsidRPr="004E64B6">
        <w:rPr>
          <w:rFonts w:ascii="Times New Roman" w:hAnsi="Times New Roman"/>
          <w:sz w:val="24"/>
          <w:szCs w:val="24"/>
        </w:rPr>
        <w:t>igas</w:t>
      </w:r>
      <w:r w:rsidRPr="004E64B6">
        <w:rPr>
          <w:rFonts w:ascii="Times New Roman" w:hAnsi="Times New Roman"/>
          <w:sz w:val="24"/>
          <w:szCs w:val="24"/>
        </w:rPr>
        <w:t xml:space="preserve"> vanusegrupis on </w:t>
      </w:r>
      <w:r w:rsidR="00002BE9" w:rsidRPr="004E64B6">
        <w:rPr>
          <w:rFonts w:ascii="Times New Roman" w:hAnsi="Times New Roman"/>
          <w:sz w:val="24"/>
          <w:szCs w:val="24"/>
        </w:rPr>
        <w:t xml:space="preserve">teada </w:t>
      </w:r>
      <w:r w:rsidRPr="004E64B6">
        <w:rPr>
          <w:rFonts w:ascii="Times New Roman" w:hAnsi="Times New Roman"/>
          <w:sz w:val="24"/>
          <w:szCs w:val="24"/>
        </w:rPr>
        <w:t>koo</w:t>
      </w:r>
      <w:r w:rsidR="001D5F3D" w:rsidRPr="004E64B6">
        <w:rPr>
          <w:rFonts w:ascii="Times New Roman" w:hAnsi="Times New Roman"/>
          <w:sz w:val="24"/>
          <w:szCs w:val="24"/>
        </w:rPr>
        <w:t xml:space="preserve">li juhtkonnal, kooliõde kasutab </w:t>
      </w:r>
      <w:r w:rsidRPr="004E64B6">
        <w:rPr>
          <w:rFonts w:ascii="Times New Roman" w:hAnsi="Times New Roman"/>
          <w:sz w:val="24"/>
          <w:szCs w:val="24"/>
        </w:rPr>
        <w:t>teavet kooli toitlustuse olukorra jälgimiseks ja ettepanekute tegemi</w:t>
      </w:r>
      <w:r w:rsidR="001D5F3D" w:rsidRPr="004E64B6">
        <w:rPr>
          <w:rFonts w:ascii="Times New Roman" w:hAnsi="Times New Roman"/>
          <w:sz w:val="24"/>
          <w:szCs w:val="24"/>
        </w:rPr>
        <w:t xml:space="preserve">seks kooli pidajale. Aruandesse </w:t>
      </w:r>
      <w:r w:rsidRPr="004E64B6">
        <w:rPr>
          <w:rFonts w:ascii="Times New Roman" w:hAnsi="Times New Roman"/>
          <w:sz w:val="24"/>
          <w:szCs w:val="24"/>
        </w:rPr>
        <w:t>esitatakse koolitoidu sööjate arv aruandeperioodi keskmise ajalise seisu</w:t>
      </w:r>
      <w:r w:rsidR="001D5F3D" w:rsidRPr="004E64B6">
        <w:rPr>
          <w:rFonts w:ascii="Times New Roman" w:hAnsi="Times New Roman"/>
          <w:sz w:val="24"/>
          <w:szCs w:val="24"/>
        </w:rPr>
        <w:t xml:space="preserve">ga (s.t. koolitoidu sööjate arv </w:t>
      </w:r>
      <w:r w:rsidRPr="004E64B6">
        <w:rPr>
          <w:rFonts w:ascii="Times New Roman" w:hAnsi="Times New Roman"/>
          <w:sz w:val="24"/>
          <w:szCs w:val="24"/>
        </w:rPr>
        <w:t>31. oktoobri seisuga I poolaasta aruandesse ja koolitoidu sööjate arv</w:t>
      </w:r>
      <w:r w:rsidR="001D5F3D" w:rsidRPr="004E64B6">
        <w:rPr>
          <w:rFonts w:ascii="Times New Roman" w:hAnsi="Times New Roman"/>
          <w:sz w:val="24"/>
          <w:szCs w:val="24"/>
        </w:rPr>
        <w:t xml:space="preserve"> 31. märtsi seisuga II poolasta </w:t>
      </w:r>
      <w:r w:rsidRPr="004E64B6">
        <w:rPr>
          <w:rFonts w:ascii="Times New Roman" w:hAnsi="Times New Roman"/>
          <w:sz w:val="24"/>
          <w:szCs w:val="24"/>
        </w:rPr>
        <w:t>aruandesse). Põhikooli osas v</w:t>
      </w:r>
      <w:r w:rsidR="00364B02" w:rsidRPr="004E64B6">
        <w:rPr>
          <w:rFonts w:ascii="Times New Roman" w:hAnsi="Times New Roman"/>
          <w:sz w:val="24"/>
          <w:szCs w:val="24"/>
        </w:rPr>
        <w:t>õib see olla võrdeline või väik</w:t>
      </w:r>
      <w:r w:rsidRPr="004E64B6">
        <w:rPr>
          <w:rFonts w:ascii="Times New Roman" w:hAnsi="Times New Roman"/>
          <w:sz w:val="24"/>
          <w:szCs w:val="24"/>
        </w:rPr>
        <w:t>sem, ses</w:t>
      </w:r>
      <w:r w:rsidR="001D5F3D" w:rsidRPr="004E64B6">
        <w:rPr>
          <w:rFonts w:ascii="Times New Roman" w:hAnsi="Times New Roman"/>
          <w:sz w:val="24"/>
          <w:szCs w:val="24"/>
        </w:rPr>
        <w:t xml:space="preserve">t ka juhul, kui koolitoidu kulu </w:t>
      </w:r>
      <w:r w:rsidRPr="004E64B6">
        <w:rPr>
          <w:rFonts w:ascii="Times New Roman" w:hAnsi="Times New Roman"/>
          <w:sz w:val="24"/>
          <w:szCs w:val="24"/>
        </w:rPr>
        <w:t xml:space="preserve">kaetakse riigieelarvest (kas osaliselt või täielikult), võib koolitoidu </w:t>
      </w:r>
      <w:r w:rsidR="00364B02" w:rsidRPr="004E64B6">
        <w:rPr>
          <w:rFonts w:ascii="Times New Roman" w:hAnsi="Times New Roman"/>
          <w:sz w:val="24"/>
          <w:szCs w:val="24"/>
        </w:rPr>
        <w:t>sööjate arv olla väik</w:t>
      </w:r>
      <w:r w:rsidR="001D5F3D" w:rsidRPr="004E64B6">
        <w:rPr>
          <w:rFonts w:ascii="Times New Roman" w:hAnsi="Times New Roman"/>
          <w:sz w:val="24"/>
          <w:szCs w:val="24"/>
        </w:rPr>
        <w:t xml:space="preserve">sem, kuna </w:t>
      </w:r>
      <w:r w:rsidRPr="004E64B6">
        <w:rPr>
          <w:rFonts w:ascii="Times New Roman" w:hAnsi="Times New Roman"/>
          <w:sz w:val="24"/>
          <w:szCs w:val="24"/>
        </w:rPr>
        <w:t>osad on loobunud ja toidu lisaraha ei maksa.</w:t>
      </w:r>
    </w:p>
    <w:p w14:paraId="7F18442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Kooli tervisenõukogu olemasolu on vabatahtlik ning selle moodustamine tuleneb kooli</w:t>
      </w:r>
      <w:r w:rsidR="00364B0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soovist. Kooli tervisenõukogu on vastavalt Maailma Te</w:t>
      </w:r>
      <w:r w:rsidR="001D5F3D" w:rsidRPr="004E64B6">
        <w:rPr>
          <w:rFonts w:ascii="Times New Roman" w:hAnsi="Times New Roman"/>
          <w:sz w:val="24"/>
          <w:szCs w:val="24"/>
        </w:rPr>
        <w:t xml:space="preserve">rviseorganisatsiooni reeglitele </w:t>
      </w:r>
      <w:r w:rsidRPr="004E64B6">
        <w:rPr>
          <w:rFonts w:ascii="Times New Roman" w:hAnsi="Times New Roman"/>
          <w:sz w:val="24"/>
          <w:szCs w:val="24"/>
        </w:rPr>
        <w:t>olemas tervist edendavates koolides. Kooliõde on eeldatavalt kooli t</w:t>
      </w:r>
      <w:r w:rsidR="001D5F3D" w:rsidRPr="004E64B6">
        <w:rPr>
          <w:rFonts w:ascii="Times New Roman" w:hAnsi="Times New Roman"/>
          <w:sz w:val="24"/>
          <w:szCs w:val="24"/>
        </w:rPr>
        <w:t xml:space="preserve">ervisenõukogu liige, seega peab </w:t>
      </w:r>
      <w:r w:rsidRPr="004E64B6">
        <w:rPr>
          <w:rFonts w:ascii="Times New Roman" w:hAnsi="Times New Roman"/>
          <w:sz w:val="24"/>
          <w:szCs w:val="24"/>
        </w:rPr>
        <w:t>olema ülevaade kooli tervisenõukogu olemasolust.</w:t>
      </w:r>
    </w:p>
    <w:p w14:paraId="61B4ECDB" w14:textId="77777777" w:rsidR="0098499E" w:rsidRPr="004E64B6" w:rsidRDefault="0034740A" w:rsidP="0054239C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 xml:space="preserve"> 4. Turvalise keskkonna tagamine</w:t>
      </w:r>
    </w:p>
    <w:p w14:paraId="74EF6838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lastRenderedPageBreak/>
        <w:t xml:space="preserve">4.1.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Arvestatakse kooliõe osalemisel (s.h. korraldamisel osalemine) läbiviidud esmaabiõppusi.</w:t>
      </w:r>
      <w:r w:rsidR="00656D81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Kooliõde dokumenteerib teabe toimunud esmaabi koolitusest ja praktilisest juhendamisest, s.h</w:t>
      </w:r>
      <w:r w:rsidR="00656D81" w:rsidRPr="004E64B6">
        <w:rPr>
          <w:rFonts w:ascii="Times New Roman" w:hAnsi="Times New Roman"/>
          <w:sz w:val="24"/>
          <w:szCs w:val="24"/>
        </w:rPr>
        <w:t xml:space="preserve"> </w:t>
      </w:r>
      <w:r w:rsidR="00F25058" w:rsidRPr="004E64B6">
        <w:rPr>
          <w:rFonts w:ascii="Times New Roman" w:hAnsi="Times New Roman"/>
          <w:sz w:val="24"/>
          <w:szCs w:val="24"/>
        </w:rPr>
        <w:t>osalejate arv</w:t>
      </w:r>
      <w:r w:rsidRPr="004E64B6">
        <w:rPr>
          <w:rFonts w:ascii="Times New Roman" w:hAnsi="Times New Roman"/>
          <w:sz w:val="24"/>
          <w:szCs w:val="24"/>
        </w:rPr>
        <w:t xml:space="preserve"> (nimekirja alusel või osalenud klassid koos osalen</w:t>
      </w:r>
      <w:r w:rsidR="001D5F3D" w:rsidRPr="004E64B6">
        <w:rPr>
          <w:rFonts w:ascii="Times New Roman" w:hAnsi="Times New Roman"/>
          <w:sz w:val="24"/>
          <w:szCs w:val="24"/>
        </w:rPr>
        <w:t xml:space="preserve">ud õpilaste arvuga). </w:t>
      </w:r>
      <w:r w:rsidR="00656D81" w:rsidRPr="004E64B6">
        <w:rPr>
          <w:rFonts w:ascii="Times New Roman" w:hAnsi="Times New Roman"/>
          <w:sz w:val="24"/>
          <w:szCs w:val="24"/>
        </w:rPr>
        <w:t>Esita</w:t>
      </w:r>
      <w:r w:rsidR="001D5F3D" w:rsidRPr="004E64B6">
        <w:rPr>
          <w:rFonts w:ascii="Times New Roman" w:hAnsi="Times New Roman"/>
          <w:sz w:val="24"/>
          <w:szCs w:val="24"/>
        </w:rPr>
        <w:t xml:space="preserve">takse </w:t>
      </w:r>
      <w:r w:rsidR="00F25058" w:rsidRPr="004E64B6">
        <w:rPr>
          <w:rFonts w:ascii="Times New Roman" w:hAnsi="Times New Roman"/>
          <w:sz w:val="24"/>
          <w:szCs w:val="24"/>
        </w:rPr>
        <w:t>õpetuses osalenud õpilaste arv</w:t>
      </w:r>
      <w:r w:rsidRPr="004E64B6">
        <w:rPr>
          <w:rFonts w:ascii="Times New Roman" w:hAnsi="Times New Roman"/>
          <w:sz w:val="24"/>
          <w:szCs w:val="24"/>
        </w:rPr>
        <w:t xml:space="preserve"> kokku ning </w:t>
      </w:r>
      <w:r w:rsidR="00F25058" w:rsidRPr="004E64B6">
        <w:rPr>
          <w:rFonts w:ascii="Times New Roman" w:hAnsi="Times New Roman"/>
          <w:sz w:val="24"/>
          <w:szCs w:val="24"/>
        </w:rPr>
        <w:t xml:space="preserve">arv </w:t>
      </w:r>
      <w:r w:rsidRPr="004E64B6">
        <w:rPr>
          <w:rFonts w:ascii="Times New Roman" w:hAnsi="Times New Roman"/>
          <w:sz w:val="24"/>
          <w:szCs w:val="24"/>
        </w:rPr>
        <w:t>eraldi vanuserühmade</w:t>
      </w:r>
      <w:r w:rsidR="00F25058" w:rsidRPr="004E64B6">
        <w:rPr>
          <w:rFonts w:ascii="Times New Roman" w:hAnsi="Times New Roman"/>
          <w:sz w:val="24"/>
          <w:szCs w:val="24"/>
        </w:rPr>
        <w:t xml:space="preserve"> kaupa</w:t>
      </w:r>
      <w:r w:rsidRPr="004E64B6">
        <w:rPr>
          <w:rFonts w:ascii="Times New Roman" w:hAnsi="Times New Roman"/>
          <w:sz w:val="24"/>
          <w:szCs w:val="24"/>
        </w:rPr>
        <w:t>.</w:t>
      </w:r>
    </w:p>
    <w:p w14:paraId="1F7E244E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3F55E9" w:rsidRPr="004E64B6">
        <w:rPr>
          <w:rFonts w:ascii="Times New Roman" w:hAnsi="Times New Roman"/>
          <w:sz w:val="24"/>
          <w:szCs w:val="24"/>
        </w:rPr>
        <w:t>Esitatakse õpilaste</w:t>
      </w:r>
      <w:r w:rsidRPr="004E64B6">
        <w:rPr>
          <w:rFonts w:ascii="Times New Roman" w:hAnsi="Times New Roman"/>
          <w:sz w:val="24"/>
          <w:szCs w:val="24"/>
        </w:rPr>
        <w:t>, kellel on aruandeperioodi jooksul kooli</w:t>
      </w:r>
      <w:r w:rsidR="003F55E9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 xml:space="preserve">territooriumil </w:t>
      </w:r>
      <w:r w:rsidR="00656D81" w:rsidRPr="004E64B6">
        <w:rPr>
          <w:rFonts w:ascii="Times New Roman" w:hAnsi="Times New Roman"/>
          <w:sz w:val="24"/>
          <w:szCs w:val="24"/>
        </w:rPr>
        <w:t>esine</w:t>
      </w:r>
      <w:r w:rsidRPr="004E64B6">
        <w:rPr>
          <w:rFonts w:ascii="Times New Roman" w:hAnsi="Times New Roman"/>
          <w:sz w:val="24"/>
          <w:szCs w:val="24"/>
        </w:rPr>
        <w:t>nud raske vigastus või mürgistus, mi</w:t>
      </w:r>
      <w:r w:rsidR="003F55E9" w:rsidRPr="004E64B6">
        <w:rPr>
          <w:rFonts w:ascii="Times New Roman" w:hAnsi="Times New Roman"/>
          <w:sz w:val="24"/>
          <w:szCs w:val="24"/>
        </w:rPr>
        <w:t>lle</w:t>
      </w:r>
      <w:r w:rsidRPr="004E64B6">
        <w:rPr>
          <w:rFonts w:ascii="Times New Roman" w:hAnsi="Times New Roman"/>
          <w:sz w:val="24"/>
          <w:szCs w:val="24"/>
        </w:rPr>
        <w:t xml:space="preserve"> on </w:t>
      </w:r>
      <w:r w:rsidR="003F55E9" w:rsidRPr="004E64B6">
        <w:rPr>
          <w:rFonts w:ascii="Times New Roman" w:hAnsi="Times New Roman"/>
          <w:sz w:val="24"/>
          <w:szCs w:val="24"/>
        </w:rPr>
        <w:t>tuvastanud</w:t>
      </w:r>
      <w:r w:rsidRPr="004E64B6">
        <w:rPr>
          <w:rFonts w:ascii="Times New Roman" w:hAnsi="Times New Roman"/>
          <w:sz w:val="24"/>
          <w:szCs w:val="24"/>
        </w:rPr>
        <w:t xml:space="preserve"> kooliõ</w:t>
      </w:r>
      <w:r w:rsidR="003F55E9" w:rsidRPr="004E64B6">
        <w:rPr>
          <w:rFonts w:ascii="Times New Roman" w:hAnsi="Times New Roman"/>
          <w:sz w:val="24"/>
          <w:szCs w:val="24"/>
        </w:rPr>
        <w:t>d</w:t>
      </w:r>
      <w:r w:rsidRPr="004E64B6">
        <w:rPr>
          <w:rFonts w:ascii="Times New Roman" w:hAnsi="Times New Roman"/>
          <w:sz w:val="24"/>
          <w:szCs w:val="24"/>
        </w:rPr>
        <w:t>e ja</w:t>
      </w:r>
      <w:r w:rsidR="003F55E9" w:rsidRPr="004E64B6">
        <w:rPr>
          <w:rFonts w:ascii="Times New Roman" w:hAnsi="Times New Roman"/>
          <w:sz w:val="24"/>
          <w:szCs w:val="24"/>
        </w:rPr>
        <w:t xml:space="preserve"> registreerin</w:t>
      </w:r>
      <w:r w:rsidRPr="004E64B6">
        <w:rPr>
          <w:rFonts w:ascii="Times New Roman" w:hAnsi="Times New Roman"/>
          <w:sz w:val="24"/>
          <w:szCs w:val="24"/>
        </w:rPr>
        <w:t>ud õpilase tervisekaarti</w:t>
      </w:r>
      <w:r w:rsidR="003F55E9" w:rsidRPr="004E64B6">
        <w:rPr>
          <w:rFonts w:ascii="Times New Roman" w:hAnsi="Times New Roman"/>
          <w:sz w:val="24"/>
          <w:szCs w:val="24"/>
        </w:rPr>
        <w:t xml:space="preserve">, </w:t>
      </w:r>
      <w:r w:rsidR="00656D81" w:rsidRPr="004E64B6">
        <w:rPr>
          <w:rFonts w:ascii="Times New Roman" w:hAnsi="Times New Roman"/>
          <w:sz w:val="24"/>
          <w:szCs w:val="24"/>
        </w:rPr>
        <w:t xml:space="preserve">arv </w:t>
      </w:r>
      <w:proofErr w:type="spellStart"/>
      <w:r w:rsidR="00656D81"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>.</w:t>
      </w:r>
    </w:p>
    <w:p w14:paraId="454396D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Traumad registreeritakse koolitervishoiu</w:t>
      </w:r>
      <w:r w:rsidR="00656D81" w:rsidRPr="004E64B6">
        <w:rPr>
          <w:rFonts w:ascii="Times New Roman" w:hAnsi="Times New Roman"/>
          <w:sz w:val="24"/>
          <w:szCs w:val="24"/>
        </w:rPr>
        <w:t>teenuse</w:t>
      </w:r>
      <w:r w:rsidRPr="004E64B6">
        <w:rPr>
          <w:rFonts w:ascii="Times New Roman" w:hAnsi="Times New Roman"/>
          <w:sz w:val="24"/>
          <w:szCs w:val="24"/>
        </w:rPr>
        <w:t xml:space="preserve"> aruandes </w:t>
      </w:r>
      <w:proofErr w:type="spellStart"/>
      <w:r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 xml:space="preserve"> ja trauma tekkekoha järgi kui:</w:t>
      </w:r>
    </w:p>
    <w:p w14:paraId="4CFE42B1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- vigastuse korral on vaja kutsuda kiirabi;</w:t>
      </w:r>
    </w:p>
    <w:p w14:paraId="51516DEC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- vigastuse korral on vaja pöörduda haigla erakorralise meditsiini osakonda või eriarsti juurde</w:t>
      </w:r>
      <w:r w:rsidR="00656D81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(nt silmavigastus, hambaarsti poole vm);</w:t>
      </w:r>
    </w:p>
    <w:p w14:paraId="3BF2C69C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- vigastuse korral õpilane puudub koolist vähemalt ühe koolipäeva.</w:t>
      </w:r>
    </w:p>
    <w:p w14:paraId="6BBA1A46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656D81" w:rsidRPr="004E64B6">
        <w:rPr>
          <w:rFonts w:ascii="Times New Roman" w:hAnsi="Times New Roman"/>
          <w:sz w:val="24"/>
          <w:szCs w:val="24"/>
        </w:rPr>
        <w:t>Esitatakse andmed</w:t>
      </w:r>
      <w:r w:rsidRPr="004E64B6">
        <w:rPr>
          <w:rFonts w:ascii="Times New Roman" w:hAnsi="Times New Roman"/>
          <w:sz w:val="24"/>
          <w:szCs w:val="24"/>
        </w:rPr>
        <w:t xml:space="preserve"> kogu kooli osas kerge</w:t>
      </w:r>
      <w:r w:rsidR="00656D81" w:rsidRPr="004E64B6">
        <w:rPr>
          <w:rFonts w:ascii="Times New Roman" w:hAnsi="Times New Roman"/>
          <w:sz w:val="24"/>
          <w:szCs w:val="24"/>
        </w:rPr>
        <w:t>te</w:t>
      </w:r>
      <w:r w:rsidRPr="004E64B6">
        <w:rPr>
          <w:rFonts w:ascii="Times New Roman" w:hAnsi="Times New Roman"/>
          <w:sz w:val="24"/>
          <w:szCs w:val="24"/>
        </w:rPr>
        <w:t xml:space="preserve"> vigastus</w:t>
      </w:r>
      <w:r w:rsidR="00656D81" w:rsidRPr="004E64B6">
        <w:rPr>
          <w:rFonts w:ascii="Times New Roman" w:hAnsi="Times New Roman"/>
          <w:sz w:val="24"/>
          <w:szCs w:val="24"/>
        </w:rPr>
        <w:t>te kohta</w:t>
      </w:r>
      <w:r w:rsidRPr="004E64B6">
        <w:rPr>
          <w:rFonts w:ascii="Times New Roman" w:hAnsi="Times New Roman"/>
          <w:sz w:val="24"/>
          <w:szCs w:val="24"/>
        </w:rPr>
        <w:t xml:space="preserve">, mis ei </w:t>
      </w:r>
      <w:r w:rsidR="001D5F3D" w:rsidRPr="004E64B6">
        <w:rPr>
          <w:rFonts w:ascii="Times New Roman" w:hAnsi="Times New Roman"/>
          <w:sz w:val="24"/>
          <w:szCs w:val="24"/>
        </w:rPr>
        <w:t xml:space="preserve">klassifitseeru osas 4.2. toodud </w:t>
      </w:r>
      <w:r w:rsidRPr="004E64B6">
        <w:rPr>
          <w:rFonts w:ascii="Times New Roman" w:hAnsi="Times New Roman"/>
          <w:sz w:val="24"/>
          <w:szCs w:val="24"/>
        </w:rPr>
        <w:t xml:space="preserve">raskete vigastuste alla. Neid ei eristata </w:t>
      </w:r>
      <w:proofErr w:type="spellStart"/>
      <w:r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 xml:space="preserve"> ja vigastuse t</w:t>
      </w:r>
      <w:r w:rsidR="001D5F3D" w:rsidRPr="004E64B6">
        <w:rPr>
          <w:rFonts w:ascii="Times New Roman" w:hAnsi="Times New Roman"/>
          <w:sz w:val="24"/>
          <w:szCs w:val="24"/>
        </w:rPr>
        <w:t xml:space="preserve">ekkimise koha järgi. Esitatakse </w:t>
      </w:r>
      <w:r w:rsidRPr="004E64B6">
        <w:rPr>
          <w:rFonts w:ascii="Times New Roman" w:hAnsi="Times New Roman"/>
          <w:sz w:val="24"/>
          <w:szCs w:val="24"/>
        </w:rPr>
        <w:t>vigastuste üldarv, mis lisaks osas 4.2. esitatule on märgitud õpilase tervisekaarti.</w:t>
      </w:r>
    </w:p>
    <w:p w14:paraId="5D8ED3D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Ettepanekud kooli pidajale vigastuste ennetamise jm osas - e</w:t>
      </w:r>
      <w:r w:rsidR="001D5F3D" w:rsidRPr="004E64B6">
        <w:rPr>
          <w:rFonts w:ascii="Times New Roman" w:hAnsi="Times New Roman"/>
          <w:sz w:val="24"/>
          <w:szCs w:val="24"/>
        </w:rPr>
        <w:t xml:space="preserve">ttepanekute arv, ettepanekud on </w:t>
      </w:r>
      <w:r w:rsidRPr="004E64B6">
        <w:rPr>
          <w:rFonts w:ascii="Times New Roman" w:hAnsi="Times New Roman"/>
          <w:sz w:val="24"/>
          <w:szCs w:val="24"/>
        </w:rPr>
        <w:t>kirjalikult fikseeritud kooliõe dokumentatsiooni juures (s.h. koosolek</w:t>
      </w:r>
      <w:r w:rsidR="001D5F3D" w:rsidRPr="004E64B6">
        <w:rPr>
          <w:rFonts w:ascii="Times New Roman" w:hAnsi="Times New Roman"/>
          <w:sz w:val="24"/>
          <w:szCs w:val="24"/>
        </w:rPr>
        <w:t xml:space="preserve">ute protokollid koolis jm). Kui </w:t>
      </w:r>
      <w:r w:rsidRPr="004E64B6">
        <w:rPr>
          <w:rFonts w:ascii="Times New Roman" w:hAnsi="Times New Roman"/>
          <w:sz w:val="24"/>
          <w:szCs w:val="24"/>
        </w:rPr>
        <w:t>ettepanekud on edastatud suuliselt (s.h. telefoni teel), peab tervisho</w:t>
      </w:r>
      <w:r w:rsidR="001D5F3D" w:rsidRPr="004E64B6">
        <w:rPr>
          <w:rFonts w:ascii="Times New Roman" w:hAnsi="Times New Roman"/>
          <w:sz w:val="24"/>
          <w:szCs w:val="24"/>
        </w:rPr>
        <w:t xml:space="preserve">iuteenuse osutajal olema </w:t>
      </w:r>
      <w:r w:rsidRPr="004E64B6">
        <w:rPr>
          <w:rFonts w:ascii="Times New Roman" w:hAnsi="Times New Roman"/>
          <w:sz w:val="24"/>
          <w:szCs w:val="24"/>
        </w:rPr>
        <w:t xml:space="preserve">dokumentatsiooni juures sellekohane märkus koos ettepaneku </w:t>
      </w:r>
      <w:r w:rsidR="00656D81" w:rsidRPr="004E64B6">
        <w:rPr>
          <w:rFonts w:ascii="Times New Roman" w:hAnsi="Times New Roman"/>
          <w:sz w:val="24"/>
          <w:szCs w:val="24"/>
        </w:rPr>
        <w:t xml:space="preserve">lühikokkuvõtte, </w:t>
      </w:r>
      <w:r w:rsidRPr="004E64B6">
        <w:rPr>
          <w:rFonts w:ascii="Times New Roman" w:hAnsi="Times New Roman"/>
          <w:sz w:val="24"/>
          <w:szCs w:val="24"/>
        </w:rPr>
        <w:t>eda</w:t>
      </w:r>
      <w:r w:rsidR="001D5F3D" w:rsidRPr="004E64B6">
        <w:rPr>
          <w:rFonts w:ascii="Times New Roman" w:hAnsi="Times New Roman"/>
          <w:sz w:val="24"/>
          <w:szCs w:val="24"/>
        </w:rPr>
        <w:t>stamise aja ja isiku</w:t>
      </w:r>
      <w:r w:rsidR="00656D81" w:rsidRPr="004E64B6">
        <w:rPr>
          <w:rFonts w:ascii="Times New Roman" w:hAnsi="Times New Roman"/>
          <w:sz w:val="24"/>
          <w:szCs w:val="24"/>
        </w:rPr>
        <w:t xml:space="preserve"> nime</w:t>
      </w:r>
      <w:r w:rsidR="001D5F3D" w:rsidRPr="004E64B6">
        <w:rPr>
          <w:rFonts w:ascii="Times New Roman" w:hAnsi="Times New Roman"/>
          <w:sz w:val="24"/>
          <w:szCs w:val="24"/>
        </w:rPr>
        <w:t xml:space="preserve">ga, kellele </w:t>
      </w:r>
      <w:r w:rsidRPr="004E64B6">
        <w:rPr>
          <w:rFonts w:ascii="Times New Roman" w:hAnsi="Times New Roman"/>
          <w:sz w:val="24"/>
          <w:szCs w:val="24"/>
        </w:rPr>
        <w:t>ettepanek edastati.</w:t>
      </w:r>
    </w:p>
    <w:p w14:paraId="75CBD7A1" w14:textId="77777777" w:rsidR="0098499E" w:rsidRPr="004E64B6" w:rsidRDefault="0034740A" w:rsidP="0002358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 xml:space="preserve"> 5. Haiguste ennetamine ja õpilaste pöördumine</w:t>
      </w:r>
    </w:p>
    <w:p w14:paraId="281C3E8A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8B7B70" w:rsidRPr="004E64B6">
        <w:rPr>
          <w:rFonts w:ascii="Times New Roman" w:hAnsi="Times New Roman"/>
          <w:sz w:val="24"/>
          <w:szCs w:val="24"/>
        </w:rPr>
        <w:t>Esitatakse õpilaste arv</w:t>
      </w:r>
      <w:r w:rsidRPr="004E6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70"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>. Arvestuse aluseks on õpilaste esmane</w:t>
      </w:r>
      <w:r w:rsidR="008B7B70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pöördumine tervisealase kaebusega või nõustamiseks. Kaebuse või esmase nõustamise alusel</w:t>
      </w:r>
      <w:r w:rsidR="008B7B70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 xml:space="preserve">kokkulepitud korduvaid individuaalseid vastuvõtte ei arvestata. </w:t>
      </w:r>
      <w:r w:rsidR="008B7B70" w:rsidRPr="004E64B6">
        <w:rPr>
          <w:rFonts w:ascii="Times New Roman" w:hAnsi="Times New Roman"/>
          <w:sz w:val="24"/>
          <w:szCs w:val="24"/>
        </w:rPr>
        <w:t>Esitatav info n</w:t>
      </w:r>
      <w:r w:rsidRPr="004E64B6">
        <w:rPr>
          <w:rFonts w:ascii="Times New Roman" w:hAnsi="Times New Roman"/>
          <w:sz w:val="24"/>
          <w:szCs w:val="24"/>
        </w:rPr>
        <w:t>äitab kooliõe poolt õpilastel</w:t>
      </w:r>
      <w:r w:rsidR="008B7B70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esinevate individuaalsete terviseprobleemide, muude kaebuste ja juhtumite lahendamist.</w:t>
      </w:r>
    </w:p>
    <w:p w14:paraId="5E980222" w14:textId="77777777" w:rsidR="0098499E" w:rsidRPr="004E64B6" w:rsidRDefault="0098499E" w:rsidP="00B1398A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8B7B70" w:rsidRPr="004E64B6">
        <w:rPr>
          <w:rFonts w:ascii="Times New Roman" w:hAnsi="Times New Roman"/>
          <w:sz w:val="24"/>
          <w:szCs w:val="24"/>
        </w:rPr>
        <w:t xml:space="preserve">Esitatakse õpilaste arv </w:t>
      </w:r>
      <w:proofErr w:type="spellStart"/>
      <w:r w:rsidR="008B7B70"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 xml:space="preserve">, </w:t>
      </w:r>
      <w:r w:rsidR="008B7B70" w:rsidRPr="004E64B6">
        <w:rPr>
          <w:rFonts w:ascii="Times New Roman" w:hAnsi="Times New Roman"/>
          <w:sz w:val="24"/>
          <w:szCs w:val="24"/>
        </w:rPr>
        <w:t>keda</w:t>
      </w:r>
      <w:r w:rsidRPr="004E64B6">
        <w:rPr>
          <w:rFonts w:ascii="Times New Roman" w:hAnsi="Times New Roman"/>
          <w:sz w:val="24"/>
          <w:szCs w:val="24"/>
        </w:rPr>
        <w:t xml:space="preserve"> on arua</w:t>
      </w:r>
      <w:r w:rsidR="001D5F3D" w:rsidRPr="004E64B6">
        <w:rPr>
          <w:rFonts w:ascii="Times New Roman" w:hAnsi="Times New Roman"/>
          <w:sz w:val="24"/>
          <w:szCs w:val="24"/>
        </w:rPr>
        <w:t xml:space="preserve">ndeperioodil riikliku </w:t>
      </w:r>
      <w:r w:rsidRPr="004E64B6">
        <w:rPr>
          <w:rFonts w:ascii="Times New Roman" w:hAnsi="Times New Roman"/>
          <w:sz w:val="24"/>
          <w:szCs w:val="24"/>
        </w:rPr>
        <w:t>immuniseerimiskava koha</w:t>
      </w:r>
      <w:r w:rsidR="008B7B70" w:rsidRPr="004E64B6">
        <w:rPr>
          <w:rFonts w:ascii="Times New Roman" w:hAnsi="Times New Roman"/>
          <w:sz w:val="24"/>
          <w:szCs w:val="24"/>
        </w:rPr>
        <w:t>selt vaktsineeritud</w:t>
      </w:r>
      <w:r w:rsidRPr="004E64B6">
        <w:rPr>
          <w:rFonts w:ascii="Times New Roman" w:hAnsi="Times New Roman"/>
          <w:sz w:val="24"/>
          <w:szCs w:val="24"/>
        </w:rPr>
        <w:t>.</w:t>
      </w:r>
    </w:p>
    <w:p w14:paraId="0896AF91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Arvestuse aluseks on õpilasele vaktsineerimis(t)e teostamine aruan</w:t>
      </w:r>
      <w:r w:rsidR="001D5F3D" w:rsidRPr="004E64B6">
        <w:rPr>
          <w:rFonts w:ascii="Times New Roman" w:hAnsi="Times New Roman"/>
          <w:sz w:val="24"/>
          <w:szCs w:val="24"/>
        </w:rPr>
        <w:t xml:space="preserve">deperioodi jooksul. Kui õpilast </w:t>
      </w:r>
      <w:r w:rsidRPr="004E64B6">
        <w:rPr>
          <w:rFonts w:ascii="Times New Roman" w:hAnsi="Times New Roman"/>
          <w:sz w:val="24"/>
          <w:szCs w:val="24"/>
        </w:rPr>
        <w:t>aruandeperioodi jooksul vaktsineeritakse mitme erineva haiguse vastu või kui õpilast</w:t>
      </w:r>
      <w:r w:rsidR="008B7B70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aruandeperioodi arvestuses vaktsineeritakse ühe haiguse vastu mitm</w:t>
      </w:r>
      <w:r w:rsidR="001D5F3D" w:rsidRPr="004E64B6">
        <w:rPr>
          <w:rFonts w:ascii="Times New Roman" w:hAnsi="Times New Roman"/>
          <w:sz w:val="24"/>
          <w:szCs w:val="24"/>
        </w:rPr>
        <w:t xml:space="preserve">el korral, on arvestuse aluseks </w:t>
      </w:r>
      <w:r w:rsidRPr="004E64B6">
        <w:rPr>
          <w:rFonts w:ascii="Times New Roman" w:hAnsi="Times New Roman"/>
          <w:sz w:val="24"/>
          <w:szCs w:val="24"/>
        </w:rPr>
        <w:t>õpilase vaktsineerimi</w:t>
      </w:r>
      <w:r w:rsidR="008B7B70" w:rsidRPr="004E64B6">
        <w:rPr>
          <w:rFonts w:ascii="Times New Roman" w:hAnsi="Times New Roman"/>
          <w:sz w:val="24"/>
          <w:szCs w:val="24"/>
        </w:rPr>
        <w:t>n</w:t>
      </w:r>
      <w:r w:rsidRPr="004E64B6">
        <w:rPr>
          <w:rFonts w:ascii="Times New Roman" w:hAnsi="Times New Roman"/>
          <w:sz w:val="24"/>
          <w:szCs w:val="24"/>
        </w:rPr>
        <w:t>e olenemata vaktsineerimiste arvus</w:t>
      </w:r>
      <w:r w:rsidR="001D5F3D" w:rsidRPr="004E64B6">
        <w:rPr>
          <w:rFonts w:ascii="Times New Roman" w:hAnsi="Times New Roman"/>
          <w:sz w:val="24"/>
          <w:szCs w:val="24"/>
        </w:rPr>
        <w:t xml:space="preserve">t (õpilane arvestatakse </w:t>
      </w:r>
      <w:r w:rsidR="008B7B70" w:rsidRPr="004E64B6">
        <w:rPr>
          <w:rFonts w:ascii="Times New Roman" w:hAnsi="Times New Roman"/>
          <w:sz w:val="24"/>
          <w:szCs w:val="24"/>
        </w:rPr>
        <w:t>„</w:t>
      </w:r>
      <w:r w:rsidR="001D5F3D" w:rsidRPr="004E64B6">
        <w:rPr>
          <w:rFonts w:ascii="Times New Roman" w:hAnsi="Times New Roman"/>
          <w:sz w:val="24"/>
          <w:szCs w:val="24"/>
        </w:rPr>
        <w:t>1</w:t>
      </w:r>
      <w:r w:rsidR="008B7B70" w:rsidRPr="004E64B6">
        <w:rPr>
          <w:rFonts w:ascii="Times New Roman" w:hAnsi="Times New Roman"/>
          <w:sz w:val="24"/>
          <w:szCs w:val="24"/>
        </w:rPr>
        <w:t>“</w:t>
      </w:r>
      <w:r w:rsidR="001D5F3D" w:rsidRPr="004E64B6">
        <w:rPr>
          <w:rFonts w:ascii="Times New Roman" w:hAnsi="Times New Roman"/>
          <w:sz w:val="24"/>
          <w:szCs w:val="24"/>
        </w:rPr>
        <w:t xml:space="preserve">). Kui </w:t>
      </w:r>
      <w:r w:rsidRPr="004E64B6">
        <w:rPr>
          <w:rFonts w:ascii="Times New Roman" w:hAnsi="Times New Roman"/>
          <w:sz w:val="24"/>
          <w:szCs w:val="24"/>
        </w:rPr>
        <w:t>järgmisel aruandeperioodil tehakse õpilasele varasema perio</w:t>
      </w:r>
      <w:r w:rsidR="001D5F3D" w:rsidRPr="004E64B6">
        <w:rPr>
          <w:rFonts w:ascii="Times New Roman" w:hAnsi="Times New Roman"/>
          <w:sz w:val="24"/>
          <w:szCs w:val="24"/>
        </w:rPr>
        <w:t xml:space="preserve">odi vaktsineerimistsükli järgne </w:t>
      </w:r>
      <w:r w:rsidRPr="004E64B6">
        <w:rPr>
          <w:rFonts w:ascii="Times New Roman" w:hAnsi="Times New Roman"/>
          <w:sz w:val="24"/>
          <w:szCs w:val="24"/>
        </w:rPr>
        <w:t>vaktsineerimine, siis järgmise perioodi vaktsineerimise teost</w:t>
      </w:r>
      <w:r w:rsidR="001D5F3D" w:rsidRPr="004E64B6">
        <w:rPr>
          <w:rFonts w:ascii="Times New Roman" w:hAnsi="Times New Roman"/>
          <w:sz w:val="24"/>
          <w:szCs w:val="24"/>
        </w:rPr>
        <w:t xml:space="preserve">amine läheb arvestusse (õpilane </w:t>
      </w:r>
      <w:r w:rsidRPr="004E64B6">
        <w:rPr>
          <w:rFonts w:ascii="Times New Roman" w:hAnsi="Times New Roman"/>
          <w:sz w:val="24"/>
          <w:szCs w:val="24"/>
        </w:rPr>
        <w:t xml:space="preserve">arvestatakse </w:t>
      </w:r>
      <w:r w:rsidR="008B7B70" w:rsidRPr="004E64B6">
        <w:rPr>
          <w:rFonts w:ascii="Times New Roman" w:hAnsi="Times New Roman"/>
          <w:sz w:val="24"/>
          <w:szCs w:val="24"/>
        </w:rPr>
        <w:t>„</w:t>
      </w:r>
      <w:r w:rsidRPr="004E64B6">
        <w:rPr>
          <w:rFonts w:ascii="Times New Roman" w:hAnsi="Times New Roman"/>
          <w:sz w:val="24"/>
          <w:szCs w:val="24"/>
        </w:rPr>
        <w:t>1</w:t>
      </w:r>
      <w:r w:rsidR="008B7B70" w:rsidRPr="004E64B6">
        <w:rPr>
          <w:rFonts w:ascii="Times New Roman" w:hAnsi="Times New Roman"/>
          <w:sz w:val="24"/>
          <w:szCs w:val="24"/>
        </w:rPr>
        <w:t>“</w:t>
      </w:r>
      <w:r w:rsidRPr="004E64B6">
        <w:rPr>
          <w:rFonts w:ascii="Times New Roman" w:hAnsi="Times New Roman"/>
          <w:sz w:val="24"/>
          <w:szCs w:val="24"/>
        </w:rPr>
        <w:t>).</w:t>
      </w:r>
    </w:p>
    <w:p w14:paraId="2131896E" w14:textId="77777777" w:rsidR="0098499E" w:rsidRPr="004E64B6" w:rsidRDefault="0034740A" w:rsidP="0002358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64B6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4E64B6">
        <w:rPr>
          <w:rFonts w:ascii="Times New Roman" w:hAnsi="Times New Roman"/>
          <w:b/>
          <w:bCs/>
          <w:sz w:val="24"/>
          <w:szCs w:val="24"/>
        </w:rPr>
        <w:t xml:space="preserve"> 6. Profülaktiliste läbivaatuste tulemused klasside lõikes</w:t>
      </w:r>
    </w:p>
    <w:p w14:paraId="0471F9B0" w14:textId="77777777" w:rsidR="0098499E" w:rsidRPr="004E64B6" w:rsidRDefault="00FF5672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 xml:space="preserve">Esitatakse õpilaste arv </w:t>
      </w:r>
      <w:proofErr w:type="spellStart"/>
      <w:r w:rsidRPr="004E64B6">
        <w:rPr>
          <w:rFonts w:ascii="Times New Roman" w:hAnsi="Times New Roman"/>
          <w:sz w:val="24"/>
          <w:szCs w:val="24"/>
        </w:rPr>
        <w:t>vanusegrupiti</w:t>
      </w:r>
      <w:proofErr w:type="spellEnd"/>
      <w:r w:rsidRPr="004E64B6">
        <w:rPr>
          <w:rFonts w:ascii="Times New Roman" w:hAnsi="Times New Roman"/>
          <w:sz w:val="24"/>
          <w:szCs w:val="24"/>
        </w:rPr>
        <w:t>.</w:t>
      </w:r>
      <w:r w:rsidR="0098499E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Esitamise</w:t>
      </w:r>
      <w:r w:rsidR="0098499E" w:rsidRPr="004E64B6">
        <w:rPr>
          <w:rFonts w:ascii="Times New Roman" w:hAnsi="Times New Roman"/>
          <w:sz w:val="24"/>
          <w:szCs w:val="24"/>
        </w:rPr>
        <w:t xml:space="preserve"> aluseks on vastavalt</w:t>
      </w:r>
      <w:r w:rsidRPr="004E64B6">
        <w:rPr>
          <w:rFonts w:ascii="Times New Roman" w:hAnsi="Times New Roman"/>
          <w:sz w:val="24"/>
          <w:szCs w:val="24"/>
        </w:rPr>
        <w:t xml:space="preserve"> </w:t>
      </w:r>
      <w:r w:rsidR="0098499E" w:rsidRPr="004E64B6">
        <w:rPr>
          <w:rFonts w:ascii="Times New Roman" w:hAnsi="Times New Roman"/>
          <w:sz w:val="24"/>
          <w:szCs w:val="24"/>
        </w:rPr>
        <w:t>koolitervishoiuteenuse tegevusjuhendile õpilaste profülaktiliste l</w:t>
      </w:r>
      <w:r w:rsidR="001D5F3D" w:rsidRPr="004E64B6">
        <w:rPr>
          <w:rFonts w:ascii="Times New Roman" w:hAnsi="Times New Roman"/>
          <w:sz w:val="24"/>
          <w:szCs w:val="24"/>
        </w:rPr>
        <w:t xml:space="preserve">äbivaatuste tulemused. Esmaselt </w:t>
      </w:r>
      <w:r w:rsidR="0098499E" w:rsidRPr="004E64B6">
        <w:rPr>
          <w:rFonts w:ascii="Times New Roman" w:hAnsi="Times New Roman"/>
          <w:sz w:val="24"/>
          <w:szCs w:val="24"/>
        </w:rPr>
        <w:t>profülaktilise tervisekontrolli käigus avastatud võimalike eelt</w:t>
      </w:r>
      <w:r w:rsidR="001D5F3D" w:rsidRPr="004E64B6">
        <w:rPr>
          <w:rFonts w:ascii="Times New Roman" w:hAnsi="Times New Roman"/>
          <w:sz w:val="24"/>
          <w:szCs w:val="24"/>
        </w:rPr>
        <w:t xml:space="preserve">oodud terviseprobleemide korral </w:t>
      </w:r>
      <w:r w:rsidR="0098499E" w:rsidRPr="004E64B6">
        <w:rPr>
          <w:rFonts w:ascii="Times New Roman" w:hAnsi="Times New Roman"/>
          <w:sz w:val="24"/>
          <w:szCs w:val="24"/>
        </w:rPr>
        <w:t xml:space="preserve">toimub lapsevanema või </w:t>
      </w:r>
      <w:r w:rsidRPr="004E64B6">
        <w:rPr>
          <w:rFonts w:ascii="Times New Roman" w:hAnsi="Times New Roman"/>
          <w:sz w:val="24"/>
          <w:szCs w:val="24"/>
        </w:rPr>
        <w:t>õpilase</w:t>
      </w:r>
      <w:r w:rsidR="0098499E" w:rsidRPr="004E64B6">
        <w:rPr>
          <w:rFonts w:ascii="Times New Roman" w:hAnsi="Times New Roman"/>
          <w:sz w:val="24"/>
          <w:szCs w:val="24"/>
        </w:rPr>
        <w:t xml:space="preserve"> teavitamine vajadusest minna eria</w:t>
      </w:r>
      <w:r w:rsidR="001D5F3D" w:rsidRPr="004E64B6">
        <w:rPr>
          <w:rFonts w:ascii="Times New Roman" w:hAnsi="Times New Roman"/>
          <w:sz w:val="24"/>
          <w:szCs w:val="24"/>
        </w:rPr>
        <w:t xml:space="preserve">laspetsialisti vastuvõtule ning </w:t>
      </w:r>
      <w:r w:rsidR="0098499E" w:rsidRPr="004E64B6">
        <w:rPr>
          <w:rFonts w:ascii="Times New Roman" w:hAnsi="Times New Roman"/>
          <w:sz w:val="24"/>
          <w:szCs w:val="24"/>
        </w:rPr>
        <w:t>vajadusel õpilasele eluviisi alase nõustamise läbiviimine.</w:t>
      </w:r>
    </w:p>
    <w:p w14:paraId="2384754F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Õpilaste arv, kes osalesid profülaktilisel läbivaatusel koolitervishoidu reguleerivates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õigusaktides toodud vanuserühmades ja korras.</w:t>
      </w:r>
    </w:p>
    <w:p w14:paraId="2B951D29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 xml:space="preserve">Õpilaste arv, kellele </w:t>
      </w:r>
      <w:r w:rsidR="00FF5672" w:rsidRPr="004E64B6">
        <w:rPr>
          <w:rFonts w:ascii="Times New Roman" w:hAnsi="Times New Roman"/>
          <w:sz w:val="24"/>
          <w:szCs w:val="24"/>
        </w:rPr>
        <w:t>vanusegrupis</w:t>
      </w:r>
      <w:r w:rsidRPr="004E64B6">
        <w:rPr>
          <w:rFonts w:ascii="Times New Roman" w:hAnsi="Times New Roman"/>
          <w:sz w:val="24"/>
          <w:szCs w:val="24"/>
        </w:rPr>
        <w:t xml:space="preserve"> oli näidustatud profülaktiline tervisekontroll.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Täidetakse õpilaste arv, keda oli kavandatud profülaktiliselt üle va</w:t>
      </w:r>
      <w:r w:rsidR="001D5F3D" w:rsidRPr="004E64B6">
        <w:rPr>
          <w:rFonts w:ascii="Times New Roman" w:hAnsi="Times New Roman"/>
          <w:sz w:val="24"/>
          <w:szCs w:val="24"/>
        </w:rPr>
        <w:t xml:space="preserve">adata. Selle arvestuse hulka ei </w:t>
      </w:r>
      <w:r w:rsidRPr="004E64B6">
        <w:rPr>
          <w:rFonts w:ascii="Times New Roman" w:hAnsi="Times New Roman"/>
          <w:sz w:val="24"/>
          <w:szCs w:val="24"/>
        </w:rPr>
        <w:t>kuulu õpilased, kelle lapsevanem ei ole andnud nõusolekut lapse profülaktiliste läbivaatuste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 xml:space="preserve">teostamiseks koolis. Aruandeperioodi kohta esitatakse läbivaatusele kuuluvate õpilaste arv </w:t>
      </w:r>
      <w:r w:rsidRPr="004E64B6">
        <w:rPr>
          <w:rFonts w:ascii="Times New Roman" w:hAnsi="Times New Roman"/>
          <w:sz w:val="24"/>
          <w:szCs w:val="24"/>
        </w:rPr>
        <w:lastRenderedPageBreak/>
        <w:t>kokk</w:t>
      </w:r>
      <w:r w:rsidR="001D5F3D" w:rsidRPr="004E64B6">
        <w:rPr>
          <w:rFonts w:ascii="Times New Roman" w:hAnsi="Times New Roman"/>
          <w:sz w:val="24"/>
          <w:szCs w:val="24"/>
        </w:rPr>
        <w:t xml:space="preserve">u (ei </w:t>
      </w:r>
      <w:r w:rsidRPr="004E64B6">
        <w:rPr>
          <w:rFonts w:ascii="Times New Roman" w:hAnsi="Times New Roman"/>
          <w:sz w:val="24"/>
          <w:szCs w:val="24"/>
        </w:rPr>
        <w:t>jagata sügis- ja kevadiseks õppeperioodiks) ning võrdlus planeeri</w:t>
      </w:r>
      <w:r w:rsidR="001D5F3D" w:rsidRPr="004E64B6">
        <w:rPr>
          <w:rFonts w:ascii="Times New Roman" w:hAnsi="Times New Roman"/>
          <w:sz w:val="24"/>
          <w:szCs w:val="24"/>
        </w:rPr>
        <w:t xml:space="preserve">tuga teostatakse kogu õppeaasta </w:t>
      </w:r>
      <w:r w:rsidRPr="004E64B6">
        <w:rPr>
          <w:rFonts w:ascii="Times New Roman" w:hAnsi="Times New Roman"/>
          <w:sz w:val="24"/>
          <w:szCs w:val="24"/>
        </w:rPr>
        <w:t>tegevuste ulatuses.</w:t>
      </w:r>
    </w:p>
    <w:p w14:paraId="128C6FFC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6.3.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Õpilaste arv, kes osalesid profülaktilisel läbivaatusel ja kellel ei registreeritud ühtegi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terviseprobleemi.</w:t>
      </w:r>
    </w:p>
    <w:p w14:paraId="30B0D1F7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6.4.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="00FF5672" w:rsidRPr="004E64B6">
        <w:rPr>
          <w:rFonts w:ascii="Times New Roman" w:hAnsi="Times New Roman"/>
          <w:sz w:val="24"/>
          <w:szCs w:val="24"/>
        </w:rPr>
        <w:t>Rühihäiretega</w:t>
      </w:r>
      <w:r w:rsidRPr="004E64B6">
        <w:rPr>
          <w:rFonts w:ascii="Times New Roman" w:hAnsi="Times New Roman"/>
          <w:sz w:val="24"/>
          <w:szCs w:val="24"/>
        </w:rPr>
        <w:t xml:space="preserve"> õpilaste arvu aluseks on rühi vaatlus</w:t>
      </w:r>
      <w:r w:rsidR="00FF5672" w:rsidRPr="004E64B6">
        <w:rPr>
          <w:rFonts w:ascii="Times New Roman" w:hAnsi="Times New Roman"/>
          <w:sz w:val="24"/>
          <w:szCs w:val="24"/>
        </w:rPr>
        <w:t xml:space="preserve"> –</w:t>
      </w:r>
      <w:r w:rsidRPr="004E64B6">
        <w:rPr>
          <w:rFonts w:ascii="Times New Roman" w:hAnsi="Times New Roman"/>
          <w:sz w:val="24"/>
          <w:szCs w:val="24"/>
        </w:rPr>
        <w:t xml:space="preserve"> </w:t>
      </w:r>
      <w:r w:rsidR="001D5F3D" w:rsidRPr="004E64B6">
        <w:rPr>
          <w:rFonts w:ascii="Times New Roman" w:hAnsi="Times New Roman"/>
          <w:sz w:val="24"/>
          <w:szCs w:val="24"/>
        </w:rPr>
        <w:t xml:space="preserve">harjumuslik kehahoid seismisel, </w:t>
      </w:r>
      <w:r w:rsidRPr="004E64B6">
        <w:rPr>
          <w:rFonts w:ascii="Times New Roman" w:hAnsi="Times New Roman"/>
          <w:sz w:val="24"/>
          <w:szCs w:val="24"/>
        </w:rPr>
        <w:t xml:space="preserve">istumisel, liikumisel (s.o. pingevabalt seisva inimese üldpilt). Teostatakse </w:t>
      </w:r>
      <w:proofErr w:type="spellStart"/>
      <w:r w:rsidRPr="004E64B6">
        <w:rPr>
          <w:rFonts w:ascii="Times New Roman" w:hAnsi="Times New Roman"/>
          <w:sz w:val="24"/>
          <w:szCs w:val="24"/>
        </w:rPr>
        <w:t>lahtiriietatult</w:t>
      </w:r>
      <w:proofErr w:type="spellEnd"/>
      <w:r w:rsidRPr="004E64B6">
        <w:rPr>
          <w:rFonts w:ascii="Times New Roman" w:hAnsi="Times New Roman"/>
          <w:sz w:val="24"/>
          <w:szCs w:val="24"/>
        </w:rPr>
        <w:t xml:space="preserve"> 1m</w:t>
      </w:r>
      <w:r w:rsidR="001D5F3D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kauguselt, silmade kõrgusel, hästi valgustatud ruumis nii tagant-, eest-, kui külgvaates. Rühihäired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on mittepüsivad kehahoiud, mis kaovad selili-, kõhulilamangus (om</w:t>
      </w:r>
      <w:r w:rsidR="001D5F3D" w:rsidRPr="004E64B6">
        <w:rPr>
          <w:rFonts w:ascii="Times New Roman" w:hAnsi="Times New Roman"/>
          <w:sz w:val="24"/>
          <w:szCs w:val="24"/>
        </w:rPr>
        <w:t xml:space="preserve">andatud lülisamba moonutised ja </w:t>
      </w:r>
      <w:r w:rsidRPr="004E64B6">
        <w:rPr>
          <w:rFonts w:ascii="Times New Roman" w:hAnsi="Times New Roman"/>
          <w:sz w:val="24"/>
          <w:szCs w:val="24"/>
        </w:rPr>
        <w:t>haigusseisundid). Aruande arvestusse lähevad nii vanad kui uued rühihäirete juhud.</w:t>
      </w:r>
    </w:p>
    <w:p w14:paraId="0A73CC26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Nägemisteravuse langusega õpilaste arvu aluseks on nägemister</w:t>
      </w:r>
      <w:r w:rsidR="001D5F3D" w:rsidRPr="004E64B6">
        <w:rPr>
          <w:rFonts w:ascii="Times New Roman" w:hAnsi="Times New Roman"/>
          <w:sz w:val="24"/>
          <w:szCs w:val="24"/>
        </w:rPr>
        <w:t xml:space="preserve">avuse tabelkontrolli tulemused. </w:t>
      </w:r>
      <w:r w:rsidRPr="004E64B6">
        <w:rPr>
          <w:rFonts w:ascii="Times New Roman" w:hAnsi="Times New Roman"/>
          <w:sz w:val="24"/>
          <w:szCs w:val="24"/>
        </w:rPr>
        <w:t>Arvestatakse nägemisteravuse langus alates alla 0,8 mõlema silmag</w:t>
      </w:r>
      <w:r w:rsidR="001D5F3D" w:rsidRPr="004E64B6">
        <w:rPr>
          <w:rFonts w:ascii="Times New Roman" w:hAnsi="Times New Roman"/>
          <w:sz w:val="24"/>
          <w:szCs w:val="24"/>
        </w:rPr>
        <w:t xml:space="preserve">a, s.h. arvestuse alla kuuluvad </w:t>
      </w:r>
      <w:r w:rsidRPr="004E64B6">
        <w:rPr>
          <w:rFonts w:ascii="Times New Roman" w:hAnsi="Times New Roman"/>
          <w:sz w:val="24"/>
          <w:szCs w:val="24"/>
        </w:rPr>
        <w:t>juba nägemislangusega õpilased. Aruande arvestusse lähevad ni</w:t>
      </w:r>
      <w:r w:rsidR="001D5F3D" w:rsidRPr="004E64B6">
        <w:rPr>
          <w:rFonts w:ascii="Times New Roman" w:hAnsi="Times New Roman"/>
          <w:sz w:val="24"/>
          <w:szCs w:val="24"/>
        </w:rPr>
        <w:t xml:space="preserve">i vanad kui uued nägemislanguse </w:t>
      </w:r>
      <w:r w:rsidRPr="004E64B6">
        <w:rPr>
          <w:rFonts w:ascii="Times New Roman" w:hAnsi="Times New Roman"/>
          <w:sz w:val="24"/>
          <w:szCs w:val="24"/>
        </w:rPr>
        <w:t>juhud.</w:t>
      </w:r>
    </w:p>
    <w:p w14:paraId="176B71FF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6.6.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Arvestatakse eraldi nende õpilaste arv, kellel nägemislangus ei o</w:t>
      </w:r>
      <w:r w:rsidR="001D5F3D" w:rsidRPr="004E64B6">
        <w:rPr>
          <w:rFonts w:ascii="Times New Roman" w:hAnsi="Times New Roman"/>
          <w:sz w:val="24"/>
          <w:szCs w:val="24"/>
        </w:rPr>
        <w:t xml:space="preserve">le prillide või kontaktläätsede </w:t>
      </w:r>
      <w:r w:rsidRPr="004E64B6">
        <w:rPr>
          <w:rFonts w:ascii="Times New Roman" w:hAnsi="Times New Roman"/>
          <w:sz w:val="24"/>
          <w:szCs w:val="24"/>
        </w:rPr>
        <w:t>abil korrigeeritud.</w:t>
      </w:r>
    </w:p>
    <w:p w14:paraId="10011337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6.7.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Ülekaaluliste laste arv, mille määramise kriteeriumina arvestatakse:</w:t>
      </w:r>
    </w:p>
    <w:p w14:paraId="144AD4B6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7-9 aastased KMI (kg/m2) &gt; 19</w:t>
      </w:r>
    </w:p>
    <w:p w14:paraId="15CF18A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10-12 aastased KMI (kg/m2) &gt;22</w:t>
      </w:r>
    </w:p>
    <w:p w14:paraId="44F13334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13-15 aastased KMI (kg/m2) &gt;24</w:t>
      </w:r>
    </w:p>
    <w:p w14:paraId="744633BE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16-18 aastased KMI (kg/m2) &gt;25</w:t>
      </w:r>
    </w:p>
    <w:p w14:paraId="443C08C5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6.8.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Alakaaluliste laste arv, mille määramise kriteeriumina arvestatakse:</w:t>
      </w:r>
    </w:p>
    <w:p w14:paraId="4E293413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7-9 aastased KMI (kg/m2) &lt; 14</w:t>
      </w:r>
    </w:p>
    <w:p w14:paraId="1DBF93D2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10-12 aastased KMI (kg/m2) &lt;15</w:t>
      </w:r>
    </w:p>
    <w:p w14:paraId="5996ADBD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13-15 aastased KMI (kg/m2) &lt;16</w:t>
      </w:r>
    </w:p>
    <w:p w14:paraId="04940C52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16-18 aastased KMI (kg/m2) &lt;17</w:t>
      </w:r>
    </w:p>
    <w:p w14:paraId="3EA96567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b/>
          <w:bCs/>
          <w:sz w:val="24"/>
          <w:szCs w:val="24"/>
        </w:rPr>
        <w:t xml:space="preserve">6.9. </w:t>
      </w:r>
      <w:r w:rsidR="00B1398A" w:rsidRPr="004E64B6">
        <w:rPr>
          <w:rFonts w:ascii="Times New Roman" w:hAnsi="Times New Roman"/>
          <w:b/>
          <w:bCs/>
          <w:sz w:val="24"/>
          <w:szCs w:val="24"/>
        </w:rPr>
        <w:tab/>
      </w:r>
      <w:r w:rsidRPr="004E64B6">
        <w:rPr>
          <w:rFonts w:ascii="Times New Roman" w:hAnsi="Times New Roman"/>
          <w:sz w:val="24"/>
          <w:szCs w:val="24"/>
        </w:rPr>
        <w:t>Kõrgenenud vererõhuga õpilaste arv vererõhu mõõtmise tulemuste alusel</w:t>
      </w:r>
      <w:r w:rsidR="00FF5672" w:rsidRPr="004E64B6">
        <w:rPr>
          <w:rFonts w:ascii="Times New Roman" w:hAnsi="Times New Roman"/>
          <w:sz w:val="24"/>
          <w:szCs w:val="24"/>
        </w:rPr>
        <w:t xml:space="preserve"> –</w:t>
      </w:r>
      <w:r w:rsidRPr="004E64B6">
        <w:rPr>
          <w:rFonts w:ascii="Times New Roman" w:hAnsi="Times New Roman"/>
          <w:sz w:val="24"/>
          <w:szCs w:val="24"/>
        </w:rPr>
        <w:t xml:space="preserve"> istuvas asendis</w:t>
      </w:r>
      <w:r w:rsidR="00FF5672" w:rsidRPr="004E64B6">
        <w:rPr>
          <w:rFonts w:ascii="Times New Roman" w:hAnsi="Times New Roman"/>
          <w:sz w:val="24"/>
          <w:szCs w:val="24"/>
        </w:rPr>
        <w:t xml:space="preserve"> </w:t>
      </w:r>
      <w:r w:rsidRPr="004E64B6">
        <w:rPr>
          <w:rFonts w:ascii="Times New Roman" w:hAnsi="Times New Roman"/>
          <w:sz w:val="24"/>
          <w:szCs w:val="24"/>
        </w:rPr>
        <w:t>puhkuse järgselt paremal käel. Kui vererõhk on normist kõrgem, sii</w:t>
      </w:r>
      <w:r w:rsidR="001D5F3D" w:rsidRPr="004E64B6">
        <w:rPr>
          <w:rFonts w:ascii="Times New Roman" w:hAnsi="Times New Roman"/>
          <w:sz w:val="24"/>
          <w:szCs w:val="24"/>
        </w:rPr>
        <w:t xml:space="preserve">s teostatakse vererõhu mõõtmine </w:t>
      </w:r>
      <w:r w:rsidRPr="004E64B6">
        <w:rPr>
          <w:rFonts w:ascii="Times New Roman" w:hAnsi="Times New Roman"/>
          <w:sz w:val="24"/>
          <w:szCs w:val="24"/>
        </w:rPr>
        <w:t>kolmel erineval korral. Arvestuse aluseks on keskmine. Kõrge vererõhu kriteeriumina arvestatakse:</w:t>
      </w:r>
    </w:p>
    <w:p w14:paraId="03A4026E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7-9 aastased DVR &gt; 80, SVR &gt; 120</w:t>
      </w:r>
    </w:p>
    <w:p w14:paraId="45FDD98D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10-12 aastased DVR &gt; 85, SVR &gt; 130</w:t>
      </w:r>
    </w:p>
    <w:p w14:paraId="368FDAC7" w14:textId="77777777" w:rsidR="0098499E" w:rsidRPr="004E64B6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13-15 aastased DVR &gt; 85, SVR &gt; 135</w:t>
      </w:r>
    </w:p>
    <w:p w14:paraId="47C8D4FE" w14:textId="77777777" w:rsidR="0098499E" w:rsidRPr="004E64B6" w:rsidRDefault="0098499E" w:rsidP="00B1398A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E64B6">
        <w:rPr>
          <w:rFonts w:ascii="Times New Roman" w:hAnsi="Times New Roman"/>
          <w:sz w:val="24"/>
          <w:szCs w:val="24"/>
        </w:rPr>
        <w:t>16-18 aastased DVR &gt; 90, SVR &gt; 140</w:t>
      </w:r>
    </w:p>
    <w:sectPr w:rsidR="0098499E" w:rsidRPr="004E64B6" w:rsidSect="00E2694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9E"/>
    <w:rsid w:val="00002BE9"/>
    <w:rsid w:val="0002358F"/>
    <w:rsid w:val="001B16BF"/>
    <w:rsid w:val="001B420A"/>
    <w:rsid w:val="001D5F3D"/>
    <w:rsid w:val="001E4BA5"/>
    <w:rsid w:val="002A17EE"/>
    <w:rsid w:val="0034740A"/>
    <w:rsid w:val="00364B02"/>
    <w:rsid w:val="003F55E9"/>
    <w:rsid w:val="00421170"/>
    <w:rsid w:val="004E4213"/>
    <w:rsid w:val="004E64B6"/>
    <w:rsid w:val="004E6B45"/>
    <w:rsid w:val="004F4EFF"/>
    <w:rsid w:val="00535074"/>
    <w:rsid w:val="0054239C"/>
    <w:rsid w:val="005916AC"/>
    <w:rsid w:val="005D5178"/>
    <w:rsid w:val="005F18B9"/>
    <w:rsid w:val="00656D81"/>
    <w:rsid w:val="006C5918"/>
    <w:rsid w:val="00722B0E"/>
    <w:rsid w:val="00733251"/>
    <w:rsid w:val="00755F4F"/>
    <w:rsid w:val="007722FB"/>
    <w:rsid w:val="008B7B70"/>
    <w:rsid w:val="009512BD"/>
    <w:rsid w:val="0098499E"/>
    <w:rsid w:val="009E7E4D"/>
    <w:rsid w:val="00A131C3"/>
    <w:rsid w:val="00A52C5D"/>
    <w:rsid w:val="00A9276A"/>
    <w:rsid w:val="00AA762B"/>
    <w:rsid w:val="00B1398A"/>
    <w:rsid w:val="00B42F25"/>
    <w:rsid w:val="00B44374"/>
    <w:rsid w:val="00B648A1"/>
    <w:rsid w:val="00BE1C35"/>
    <w:rsid w:val="00C82603"/>
    <w:rsid w:val="00CD47EF"/>
    <w:rsid w:val="00CE3CA1"/>
    <w:rsid w:val="00D40B7F"/>
    <w:rsid w:val="00D72205"/>
    <w:rsid w:val="00DA4F5A"/>
    <w:rsid w:val="00DD0EC6"/>
    <w:rsid w:val="00DD430E"/>
    <w:rsid w:val="00DF1ADE"/>
    <w:rsid w:val="00DF2500"/>
    <w:rsid w:val="00E26941"/>
    <w:rsid w:val="00E549B9"/>
    <w:rsid w:val="00ED44EA"/>
    <w:rsid w:val="00F25058"/>
    <w:rsid w:val="00F64978"/>
    <w:rsid w:val="00F938B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98E8"/>
  <w15:chartTrackingRefBased/>
  <w15:docId w15:val="{F9E15773-1877-4417-A96A-5CA89A2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99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F4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6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49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97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97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92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itervishoid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1818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mailto:koolitervishoid@haigekassa.ee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Kristel Kolga</cp:lastModifiedBy>
  <cp:revision>4</cp:revision>
  <dcterms:created xsi:type="dcterms:W3CDTF">2019-11-26T15:40:00Z</dcterms:created>
  <dcterms:modified xsi:type="dcterms:W3CDTF">2020-01-14T08:55:00Z</dcterms:modified>
</cp:coreProperties>
</file>